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A36" w:rsidRDefault="004F5A36" w:rsidP="004F5A3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ALPHA AMYLASE PRODUCTION FROM LOCALLY ISOLATED </w:t>
      </w:r>
      <w:r>
        <w:rPr>
          <w:rFonts w:ascii="Times New Roman" w:hAnsi="Times New Roman" w:cs="Times New Roman"/>
          <w:b/>
          <w:bCs/>
          <w:i/>
          <w:iCs/>
          <w:sz w:val="24"/>
          <w:szCs w:val="24"/>
        </w:rPr>
        <w:t xml:space="preserve">Aspergillus sp. </w:t>
      </w:r>
      <w:r>
        <w:rPr>
          <w:rFonts w:ascii="Times New Roman" w:hAnsi="Times New Roman" w:cs="Times New Roman"/>
          <w:b/>
          <w:bCs/>
          <w:sz w:val="24"/>
          <w:szCs w:val="24"/>
        </w:rPr>
        <w:t>USING SELECTED AGRO WASTE AS SUBSTRATE</w:t>
      </w:r>
    </w:p>
    <w:p w:rsidR="004F5A36" w:rsidRPr="00AA657D" w:rsidRDefault="004F5A36" w:rsidP="004F5A36">
      <w:pPr>
        <w:spacing w:line="480" w:lineRule="auto"/>
        <w:rPr>
          <w:rFonts w:asciiTheme="majorBidi" w:hAnsiTheme="majorBidi" w:cstheme="majorBidi"/>
          <w:sz w:val="24"/>
          <w:szCs w:val="24"/>
        </w:rPr>
      </w:pPr>
    </w:p>
    <w:p w:rsidR="004F5A36" w:rsidRPr="00AA657D" w:rsidRDefault="004F5A36" w:rsidP="004F5A36">
      <w:pPr>
        <w:spacing w:line="480" w:lineRule="auto"/>
        <w:jc w:val="center"/>
        <w:rPr>
          <w:rFonts w:asciiTheme="majorBidi" w:hAnsiTheme="majorBidi" w:cstheme="majorBidi"/>
          <w:sz w:val="24"/>
          <w:szCs w:val="24"/>
        </w:rPr>
      </w:pPr>
      <w:r w:rsidRPr="00AA657D">
        <w:rPr>
          <w:rFonts w:asciiTheme="majorBidi" w:hAnsiTheme="majorBidi" w:cstheme="majorBidi"/>
          <w:noProof/>
          <w:sz w:val="24"/>
          <w:szCs w:val="24"/>
        </w:rPr>
        <w:drawing>
          <wp:inline distT="0" distB="0" distL="0" distR="0" wp14:anchorId="31818E91" wp14:editId="52472CE9">
            <wp:extent cx="3565855" cy="17224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6158" cy="1722620"/>
                    </a:xfrm>
                    <a:prstGeom prst="rect">
                      <a:avLst/>
                    </a:prstGeom>
                    <a:noFill/>
                    <a:ln>
                      <a:noFill/>
                    </a:ln>
                  </pic:spPr>
                </pic:pic>
              </a:graphicData>
            </a:graphic>
          </wp:inline>
        </w:drawing>
      </w:r>
    </w:p>
    <w:p w:rsidR="004F5A36" w:rsidRPr="00AA657D" w:rsidRDefault="004F5A36" w:rsidP="004F5A36">
      <w:pPr>
        <w:spacing w:line="480" w:lineRule="auto"/>
        <w:jc w:val="center"/>
        <w:rPr>
          <w:rFonts w:asciiTheme="majorBidi" w:hAnsiTheme="majorBidi" w:cstheme="majorBidi"/>
          <w:sz w:val="28"/>
          <w:szCs w:val="28"/>
        </w:rPr>
      </w:pPr>
    </w:p>
    <w:p w:rsidR="004F5A36" w:rsidRPr="00AA657D" w:rsidRDefault="004F5A36" w:rsidP="004F5A36">
      <w:pPr>
        <w:spacing w:line="480" w:lineRule="auto"/>
        <w:jc w:val="center"/>
        <w:rPr>
          <w:rFonts w:asciiTheme="majorBidi" w:hAnsiTheme="majorBidi" w:cstheme="majorBidi"/>
          <w:sz w:val="28"/>
          <w:szCs w:val="28"/>
        </w:rPr>
      </w:pPr>
      <w:r w:rsidRPr="00AA657D">
        <w:rPr>
          <w:rFonts w:asciiTheme="majorBidi" w:hAnsiTheme="majorBidi" w:cstheme="majorBidi"/>
          <w:sz w:val="28"/>
          <w:szCs w:val="28"/>
        </w:rPr>
        <w:t>BY</w:t>
      </w:r>
    </w:p>
    <w:p w:rsidR="004F5A36" w:rsidRPr="00AA657D" w:rsidRDefault="004F5A36" w:rsidP="004F5A36">
      <w:pPr>
        <w:ind w:firstLine="720"/>
        <w:jc w:val="center"/>
        <w:rPr>
          <w:rFonts w:asciiTheme="majorBidi" w:hAnsiTheme="majorBidi" w:cstheme="majorBidi"/>
          <w:sz w:val="28"/>
          <w:szCs w:val="28"/>
        </w:rPr>
      </w:pPr>
    </w:p>
    <w:p w:rsidR="004F5A36" w:rsidRDefault="004F5A36" w:rsidP="004F5A3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HAUWA IBRAHIM FARI</w:t>
      </w:r>
    </w:p>
    <w:p w:rsidR="004F5A36" w:rsidRPr="00AA657D" w:rsidRDefault="004F5A36" w:rsidP="004F5A36">
      <w:pPr>
        <w:ind w:firstLine="720"/>
        <w:rPr>
          <w:rFonts w:asciiTheme="majorBidi" w:hAnsiTheme="majorBidi" w:cstheme="majorBidi"/>
          <w:sz w:val="28"/>
          <w:szCs w:val="28"/>
        </w:rPr>
      </w:pPr>
      <w:r>
        <w:rPr>
          <w:rFonts w:asciiTheme="majorBidi" w:hAnsiTheme="majorBidi" w:cstheme="majorBidi"/>
          <w:sz w:val="28"/>
          <w:szCs w:val="28"/>
        </w:rPr>
        <w:t xml:space="preserve">                                                 </w:t>
      </w:r>
      <w:r w:rsidR="000B6A0A">
        <w:rPr>
          <w:rFonts w:asciiTheme="majorBidi" w:hAnsiTheme="majorBidi" w:cstheme="majorBidi"/>
          <w:sz w:val="28"/>
          <w:szCs w:val="28"/>
        </w:rPr>
        <w:t>1122</w:t>
      </w:r>
    </w:p>
    <w:p w:rsidR="004F5A36" w:rsidRPr="00AA657D" w:rsidRDefault="004F5A36" w:rsidP="004F5A36">
      <w:pPr>
        <w:spacing w:line="360" w:lineRule="auto"/>
        <w:ind w:firstLine="720"/>
        <w:jc w:val="center"/>
        <w:rPr>
          <w:rFonts w:asciiTheme="majorBidi" w:hAnsiTheme="majorBidi" w:cstheme="majorBidi"/>
          <w:sz w:val="28"/>
          <w:szCs w:val="28"/>
        </w:rPr>
      </w:pPr>
    </w:p>
    <w:p w:rsidR="004F5A36" w:rsidRPr="00AA657D" w:rsidRDefault="004F5A36" w:rsidP="004F5A36">
      <w:pPr>
        <w:spacing w:line="480" w:lineRule="auto"/>
        <w:jc w:val="center"/>
        <w:rPr>
          <w:rFonts w:asciiTheme="majorBidi" w:hAnsiTheme="majorBidi" w:cstheme="majorBidi"/>
          <w:sz w:val="24"/>
          <w:szCs w:val="24"/>
        </w:rPr>
      </w:pPr>
    </w:p>
    <w:p w:rsidR="004F5A36" w:rsidRPr="003D5955" w:rsidRDefault="004F5A36" w:rsidP="004F5A36">
      <w:pPr>
        <w:spacing w:line="480" w:lineRule="auto"/>
        <w:jc w:val="center"/>
        <w:rPr>
          <w:rFonts w:asciiTheme="majorBidi" w:hAnsiTheme="majorBidi" w:cstheme="majorBidi"/>
          <w:sz w:val="28"/>
          <w:szCs w:val="28"/>
        </w:rPr>
      </w:pPr>
      <w:r>
        <w:rPr>
          <w:rFonts w:asciiTheme="majorBidi" w:hAnsiTheme="majorBidi" w:cstheme="majorBidi"/>
          <w:sz w:val="28"/>
          <w:szCs w:val="28"/>
        </w:rPr>
        <w:t>July, 2022</w:t>
      </w:r>
    </w:p>
    <w:p w:rsidR="004F5A36" w:rsidRDefault="004F5A36" w:rsidP="004F5A36">
      <w:pPr>
        <w:autoSpaceDE w:val="0"/>
        <w:autoSpaceDN w:val="0"/>
        <w:adjustRightInd w:val="0"/>
        <w:spacing w:after="0" w:line="480" w:lineRule="auto"/>
        <w:jc w:val="center"/>
        <w:rPr>
          <w:rFonts w:asciiTheme="majorBidi" w:hAnsiTheme="majorBidi" w:cstheme="majorBidi"/>
          <w:b/>
          <w:bCs/>
          <w:color w:val="000000"/>
          <w:sz w:val="24"/>
          <w:szCs w:val="24"/>
        </w:rPr>
      </w:pPr>
    </w:p>
    <w:p w:rsidR="004F5A36" w:rsidRDefault="004F5A36" w:rsidP="00623112">
      <w:pPr>
        <w:spacing w:line="480" w:lineRule="auto"/>
        <w:jc w:val="center"/>
        <w:rPr>
          <w:rFonts w:ascii="Times New Roman" w:hAnsi="Times New Roman" w:cs="Times New Roman"/>
          <w:b/>
          <w:bCs/>
          <w:sz w:val="24"/>
          <w:szCs w:val="24"/>
        </w:rPr>
      </w:pPr>
    </w:p>
    <w:p w:rsidR="004F5A36" w:rsidRDefault="004F5A36" w:rsidP="00623112">
      <w:pPr>
        <w:spacing w:line="480" w:lineRule="auto"/>
        <w:jc w:val="center"/>
        <w:rPr>
          <w:rFonts w:ascii="Times New Roman" w:hAnsi="Times New Roman" w:cs="Times New Roman"/>
          <w:b/>
          <w:bCs/>
          <w:sz w:val="24"/>
          <w:szCs w:val="24"/>
        </w:rPr>
      </w:pPr>
    </w:p>
    <w:p w:rsidR="004F5A36" w:rsidRDefault="004F5A36" w:rsidP="00623112">
      <w:pPr>
        <w:spacing w:line="480" w:lineRule="auto"/>
        <w:jc w:val="center"/>
        <w:rPr>
          <w:rFonts w:ascii="Times New Roman" w:hAnsi="Times New Roman" w:cs="Times New Roman"/>
          <w:b/>
          <w:bCs/>
          <w:sz w:val="24"/>
          <w:szCs w:val="24"/>
        </w:rPr>
      </w:pPr>
    </w:p>
    <w:p w:rsidR="000B6A0A" w:rsidRDefault="000B6A0A" w:rsidP="000B6A0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ALPHA AMYLASE PRODUCTION FROM LOCALLY ISOLATED </w:t>
      </w:r>
      <w:r>
        <w:rPr>
          <w:rFonts w:ascii="Times New Roman" w:hAnsi="Times New Roman" w:cs="Times New Roman"/>
          <w:b/>
          <w:bCs/>
          <w:i/>
          <w:iCs/>
          <w:sz w:val="24"/>
          <w:szCs w:val="24"/>
        </w:rPr>
        <w:t xml:space="preserve">Aspergillus sp. </w:t>
      </w:r>
      <w:r>
        <w:rPr>
          <w:rFonts w:ascii="Times New Roman" w:hAnsi="Times New Roman" w:cs="Times New Roman"/>
          <w:b/>
          <w:bCs/>
          <w:sz w:val="24"/>
          <w:szCs w:val="24"/>
        </w:rPr>
        <w:t>USING SELECTED AGRO WASTE AS SUBSTRATE</w:t>
      </w:r>
    </w:p>
    <w:p w:rsidR="00623112" w:rsidRPr="00AA657D" w:rsidRDefault="00623112" w:rsidP="00623112">
      <w:pPr>
        <w:spacing w:line="480" w:lineRule="auto"/>
        <w:rPr>
          <w:rFonts w:asciiTheme="majorBidi" w:hAnsiTheme="majorBidi" w:cstheme="majorBidi"/>
          <w:sz w:val="24"/>
          <w:szCs w:val="24"/>
        </w:rPr>
      </w:pPr>
    </w:p>
    <w:p w:rsidR="00623112" w:rsidRPr="00C85534" w:rsidRDefault="00623112" w:rsidP="00C85534">
      <w:pPr>
        <w:spacing w:line="480" w:lineRule="auto"/>
        <w:jc w:val="center"/>
        <w:rPr>
          <w:rFonts w:asciiTheme="majorBidi" w:hAnsiTheme="majorBidi" w:cstheme="majorBidi"/>
          <w:sz w:val="24"/>
          <w:szCs w:val="24"/>
        </w:rPr>
      </w:pPr>
      <w:r w:rsidRPr="00AA657D">
        <w:rPr>
          <w:rFonts w:asciiTheme="majorBidi" w:hAnsiTheme="majorBidi" w:cstheme="majorBidi"/>
          <w:noProof/>
          <w:sz w:val="24"/>
          <w:szCs w:val="24"/>
        </w:rPr>
        <w:drawing>
          <wp:inline distT="0" distB="0" distL="0" distR="0" wp14:anchorId="62052B16" wp14:editId="7B52E5CC">
            <wp:extent cx="3565855" cy="17224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6158" cy="1722620"/>
                    </a:xfrm>
                    <a:prstGeom prst="rect">
                      <a:avLst/>
                    </a:prstGeom>
                    <a:noFill/>
                    <a:ln>
                      <a:noFill/>
                    </a:ln>
                  </pic:spPr>
                </pic:pic>
              </a:graphicData>
            </a:graphic>
          </wp:inline>
        </w:drawing>
      </w:r>
    </w:p>
    <w:p w:rsidR="00623112" w:rsidRPr="00AA657D" w:rsidRDefault="00623112" w:rsidP="00623112">
      <w:pPr>
        <w:spacing w:line="480" w:lineRule="auto"/>
        <w:jc w:val="center"/>
        <w:rPr>
          <w:rFonts w:asciiTheme="majorBidi" w:hAnsiTheme="majorBidi" w:cstheme="majorBidi"/>
          <w:sz w:val="28"/>
          <w:szCs w:val="28"/>
        </w:rPr>
      </w:pPr>
      <w:r w:rsidRPr="00AA657D">
        <w:rPr>
          <w:rFonts w:asciiTheme="majorBidi" w:hAnsiTheme="majorBidi" w:cstheme="majorBidi"/>
          <w:sz w:val="28"/>
          <w:szCs w:val="28"/>
        </w:rPr>
        <w:t>BY</w:t>
      </w:r>
    </w:p>
    <w:p w:rsidR="00623112" w:rsidRPr="00AA657D" w:rsidRDefault="00623112" w:rsidP="00623112">
      <w:pPr>
        <w:ind w:firstLine="720"/>
        <w:jc w:val="center"/>
        <w:rPr>
          <w:rFonts w:asciiTheme="majorBidi" w:hAnsiTheme="majorBidi" w:cstheme="majorBidi"/>
          <w:sz w:val="28"/>
          <w:szCs w:val="28"/>
        </w:rPr>
      </w:pPr>
    </w:p>
    <w:p w:rsidR="000B6A0A" w:rsidRDefault="000B6A0A" w:rsidP="000B6A0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HAUWA IBRAHIM FARI</w:t>
      </w:r>
    </w:p>
    <w:p w:rsidR="00623112" w:rsidRDefault="000B6A0A" w:rsidP="000B6A0A">
      <w:pPr>
        <w:ind w:firstLine="720"/>
        <w:rPr>
          <w:rFonts w:asciiTheme="majorBidi" w:hAnsiTheme="majorBidi" w:cstheme="majorBidi"/>
          <w:sz w:val="28"/>
          <w:szCs w:val="28"/>
        </w:rPr>
      </w:pPr>
      <w:r>
        <w:rPr>
          <w:rFonts w:asciiTheme="majorBidi" w:hAnsiTheme="majorBidi" w:cstheme="majorBidi"/>
          <w:sz w:val="28"/>
          <w:szCs w:val="28"/>
        </w:rPr>
        <w:t xml:space="preserve">                                                   1122</w:t>
      </w:r>
    </w:p>
    <w:p w:rsidR="00C85534" w:rsidRPr="00C85534" w:rsidRDefault="00C85534" w:rsidP="00C85534">
      <w:pPr>
        <w:ind w:left="2880" w:firstLine="720"/>
        <w:rPr>
          <w:rFonts w:asciiTheme="majorBidi" w:hAnsiTheme="majorBidi" w:cstheme="majorBidi"/>
          <w:sz w:val="28"/>
          <w:szCs w:val="28"/>
        </w:rPr>
      </w:pPr>
      <w:r w:rsidRPr="00C85534">
        <w:rPr>
          <w:rFonts w:asciiTheme="majorBidi" w:hAnsiTheme="majorBidi" w:cstheme="majorBidi"/>
          <w:bCs/>
          <w:sz w:val="28"/>
          <w:szCs w:val="28"/>
        </w:rPr>
        <w:t>Under the Guidance of</w:t>
      </w:r>
      <w:r w:rsidRPr="00C85534">
        <w:rPr>
          <w:rFonts w:asciiTheme="majorBidi" w:hAnsiTheme="majorBidi" w:cstheme="majorBidi"/>
          <w:sz w:val="28"/>
          <w:szCs w:val="28"/>
        </w:rPr>
        <w:br/>
      </w:r>
      <w:r w:rsidRPr="00C85534">
        <w:rPr>
          <w:rFonts w:asciiTheme="majorBidi" w:hAnsiTheme="majorBidi" w:cstheme="majorBidi"/>
          <w:bCs/>
          <w:sz w:val="28"/>
          <w:szCs w:val="28"/>
        </w:rPr>
        <w:t>MR. ABDULSALAM MUSTAPHA</w:t>
      </w:r>
      <w:r w:rsidRPr="00C85534">
        <w:rPr>
          <w:rFonts w:asciiTheme="majorBidi" w:hAnsiTheme="majorBidi" w:cstheme="majorBidi"/>
          <w:sz w:val="28"/>
          <w:szCs w:val="28"/>
        </w:rPr>
        <w:br/>
      </w:r>
      <w:r w:rsidRPr="00C85534">
        <w:rPr>
          <w:rFonts w:asciiTheme="majorBidi" w:hAnsiTheme="majorBidi" w:cstheme="majorBidi"/>
          <w:bCs/>
          <w:sz w:val="28"/>
          <w:szCs w:val="28"/>
        </w:rPr>
        <w:t>Department of Biological Sciences</w:t>
      </w:r>
    </w:p>
    <w:p w:rsidR="00623112" w:rsidRPr="00AA657D" w:rsidRDefault="00623112" w:rsidP="00623112">
      <w:pPr>
        <w:spacing w:line="360" w:lineRule="auto"/>
        <w:ind w:firstLine="720"/>
        <w:jc w:val="center"/>
        <w:rPr>
          <w:rFonts w:asciiTheme="majorBidi" w:hAnsiTheme="majorBidi" w:cstheme="majorBidi"/>
          <w:sz w:val="28"/>
          <w:szCs w:val="28"/>
        </w:rPr>
      </w:pPr>
    </w:p>
    <w:p w:rsidR="00623112" w:rsidRPr="00AA657D" w:rsidRDefault="00623112" w:rsidP="00623112">
      <w:pPr>
        <w:autoSpaceDE w:val="0"/>
        <w:autoSpaceDN w:val="0"/>
        <w:adjustRightInd w:val="0"/>
        <w:spacing w:after="0" w:line="240" w:lineRule="auto"/>
        <w:jc w:val="center"/>
        <w:rPr>
          <w:rFonts w:ascii="Times New Roman" w:hAnsi="Times New Roman" w:cs="Times New Roman"/>
          <w:color w:val="000000"/>
          <w:sz w:val="28"/>
          <w:szCs w:val="28"/>
        </w:rPr>
      </w:pPr>
      <w:r w:rsidRPr="00AA657D">
        <w:rPr>
          <w:rFonts w:ascii="Times New Roman" w:hAnsi="Times New Roman" w:cs="Times New Roman"/>
          <w:color w:val="000000"/>
          <w:sz w:val="28"/>
          <w:szCs w:val="28"/>
        </w:rPr>
        <w:t>A Project Submitted in Partial Fulfillment of the Requirements for the Award of the Degree of Bachelor of Science in Microbiology, At the Department of Biological Science, School of Sciences and Information Technology, Skyline University Kano, Nigeria.</w:t>
      </w:r>
    </w:p>
    <w:p w:rsidR="00623112" w:rsidRPr="00AA657D" w:rsidRDefault="00623112" w:rsidP="00623112">
      <w:pPr>
        <w:spacing w:line="480" w:lineRule="auto"/>
        <w:jc w:val="center"/>
        <w:rPr>
          <w:rFonts w:asciiTheme="majorBidi" w:hAnsiTheme="majorBidi" w:cstheme="majorBidi"/>
          <w:sz w:val="28"/>
          <w:szCs w:val="28"/>
        </w:rPr>
      </w:pPr>
    </w:p>
    <w:p w:rsidR="00623112" w:rsidRPr="00AA657D" w:rsidRDefault="00623112" w:rsidP="00623112">
      <w:pPr>
        <w:spacing w:line="480" w:lineRule="auto"/>
        <w:jc w:val="center"/>
        <w:rPr>
          <w:rFonts w:asciiTheme="majorBidi" w:hAnsiTheme="majorBidi" w:cstheme="majorBidi"/>
          <w:sz w:val="24"/>
          <w:szCs w:val="24"/>
        </w:rPr>
      </w:pPr>
    </w:p>
    <w:p w:rsidR="00623112" w:rsidRPr="003D5955" w:rsidRDefault="00623112" w:rsidP="00623112">
      <w:pPr>
        <w:spacing w:line="480" w:lineRule="auto"/>
        <w:jc w:val="center"/>
        <w:rPr>
          <w:rFonts w:asciiTheme="majorBidi" w:hAnsiTheme="majorBidi" w:cstheme="majorBidi"/>
          <w:sz w:val="28"/>
          <w:szCs w:val="28"/>
        </w:rPr>
      </w:pPr>
      <w:bookmarkStart w:id="0" w:name="_Toc61232088"/>
      <w:bookmarkStart w:id="1" w:name="_Toc62381089"/>
      <w:bookmarkStart w:id="2" w:name="_Toc96765295"/>
      <w:bookmarkStart w:id="3" w:name="_Toc104886168"/>
      <w:r>
        <w:rPr>
          <w:rFonts w:asciiTheme="majorBidi" w:hAnsiTheme="majorBidi" w:cstheme="majorBidi"/>
          <w:sz w:val="28"/>
          <w:szCs w:val="28"/>
        </w:rPr>
        <w:t>July, 2022</w:t>
      </w:r>
    </w:p>
    <w:p w:rsidR="00623112" w:rsidRDefault="00623112" w:rsidP="00623112">
      <w:pPr>
        <w:autoSpaceDE w:val="0"/>
        <w:autoSpaceDN w:val="0"/>
        <w:adjustRightInd w:val="0"/>
        <w:spacing w:after="0" w:line="480" w:lineRule="auto"/>
        <w:jc w:val="center"/>
        <w:rPr>
          <w:rFonts w:asciiTheme="majorBidi" w:hAnsiTheme="majorBidi" w:cstheme="majorBidi"/>
          <w:b/>
          <w:bCs/>
          <w:color w:val="000000"/>
          <w:sz w:val="24"/>
          <w:szCs w:val="24"/>
        </w:rPr>
      </w:pPr>
    </w:p>
    <w:p w:rsidR="00623112" w:rsidRDefault="00623112" w:rsidP="00623112">
      <w:pPr>
        <w:autoSpaceDE w:val="0"/>
        <w:autoSpaceDN w:val="0"/>
        <w:adjustRightInd w:val="0"/>
        <w:spacing w:after="0" w:line="480" w:lineRule="auto"/>
        <w:jc w:val="center"/>
        <w:rPr>
          <w:rFonts w:asciiTheme="majorBidi" w:hAnsiTheme="majorBidi" w:cstheme="majorBidi"/>
          <w:b/>
          <w:bCs/>
          <w:color w:val="000000"/>
          <w:sz w:val="24"/>
          <w:szCs w:val="24"/>
        </w:rPr>
      </w:pPr>
    </w:p>
    <w:p w:rsidR="00623112" w:rsidRPr="00AA657D" w:rsidRDefault="00623112" w:rsidP="00623112">
      <w:pPr>
        <w:autoSpaceDE w:val="0"/>
        <w:autoSpaceDN w:val="0"/>
        <w:adjustRightInd w:val="0"/>
        <w:spacing w:after="0" w:line="480" w:lineRule="auto"/>
        <w:jc w:val="center"/>
        <w:rPr>
          <w:rFonts w:asciiTheme="majorBidi" w:hAnsiTheme="majorBidi" w:cstheme="majorBidi"/>
          <w:b/>
          <w:bCs/>
          <w:color w:val="000000"/>
          <w:sz w:val="24"/>
          <w:szCs w:val="24"/>
        </w:rPr>
      </w:pPr>
      <w:r w:rsidRPr="00AA657D">
        <w:rPr>
          <w:rFonts w:asciiTheme="majorBidi" w:hAnsiTheme="majorBidi" w:cstheme="majorBidi"/>
          <w:b/>
          <w:bCs/>
          <w:color w:val="000000"/>
          <w:sz w:val="24"/>
          <w:szCs w:val="24"/>
        </w:rPr>
        <w:t>DECLARATION</w:t>
      </w:r>
    </w:p>
    <w:p w:rsidR="00623112" w:rsidRPr="00AA657D" w:rsidRDefault="00623112" w:rsidP="00623112">
      <w:pPr>
        <w:autoSpaceDE w:val="0"/>
        <w:autoSpaceDN w:val="0"/>
        <w:adjustRightInd w:val="0"/>
        <w:spacing w:after="0" w:line="480" w:lineRule="auto"/>
        <w:jc w:val="both"/>
        <w:rPr>
          <w:rFonts w:asciiTheme="majorBidi" w:hAnsiTheme="majorBidi" w:cstheme="majorBidi"/>
          <w:color w:val="000000"/>
          <w:sz w:val="24"/>
          <w:szCs w:val="24"/>
        </w:rPr>
      </w:pPr>
      <w:r w:rsidRPr="00AA657D">
        <w:rPr>
          <w:rFonts w:asciiTheme="majorBidi" w:hAnsiTheme="majorBidi" w:cstheme="majorBidi"/>
          <w:color w:val="000000"/>
          <w:sz w:val="24"/>
          <w:szCs w:val="24"/>
        </w:rPr>
        <w:t>I hereby declare that this work is the product of research efforts undert</w:t>
      </w:r>
      <w:r>
        <w:rPr>
          <w:rFonts w:asciiTheme="majorBidi" w:hAnsiTheme="majorBidi" w:cstheme="majorBidi"/>
          <w:color w:val="000000"/>
          <w:sz w:val="24"/>
          <w:szCs w:val="24"/>
        </w:rPr>
        <w:t>aken under the supervision of M</w:t>
      </w:r>
      <w:r w:rsidRPr="00AA657D">
        <w:rPr>
          <w:rFonts w:asciiTheme="majorBidi" w:hAnsiTheme="majorBidi" w:cstheme="majorBidi"/>
          <w:color w:val="000000"/>
          <w:sz w:val="24"/>
          <w:szCs w:val="24"/>
        </w:rPr>
        <w:t>r</w:t>
      </w:r>
      <w:r>
        <w:rPr>
          <w:rFonts w:asciiTheme="majorBidi" w:hAnsiTheme="majorBidi" w:cstheme="majorBidi"/>
          <w:color w:val="000000"/>
          <w:sz w:val="24"/>
          <w:szCs w:val="24"/>
        </w:rPr>
        <w:t>. Abdulsalam</w:t>
      </w:r>
      <w:r w:rsidRPr="00AA657D">
        <w:rPr>
          <w:rFonts w:asciiTheme="majorBidi" w:hAnsiTheme="majorBidi" w:cstheme="majorBidi"/>
          <w:color w:val="000000"/>
          <w:sz w:val="24"/>
          <w:szCs w:val="24"/>
        </w:rPr>
        <w:t xml:space="preserve"> Mus</w:t>
      </w:r>
      <w:r>
        <w:rPr>
          <w:rFonts w:asciiTheme="majorBidi" w:hAnsiTheme="majorBidi" w:cstheme="majorBidi"/>
          <w:color w:val="000000"/>
          <w:sz w:val="24"/>
          <w:szCs w:val="24"/>
        </w:rPr>
        <w:t>taph</w:t>
      </w:r>
      <w:r w:rsidRPr="00AA657D">
        <w:rPr>
          <w:rFonts w:asciiTheme="majorBidi" w:hAnsiTheme="majorBidi" w:cstheme="majorBidi"/>
          <w:color w:val="000000"/>
          <w:sz w:val="24"/>
          <w:szCs w:val="24"/>
        </w:rPr>
        <w:t xml:space="preserve">a and has not been presented and will not be presented elsewhere for the award of a degree or certificate. All the sources have been duly acknowledged. </w:t>
      </w: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r w:rsidRPr="00AA657D">
        <w:rPr>
          <w:rFonts w:asciiTheme="majorBidi" w:hAnsiTheme="majorBidi" w:cstheme="majorBidi"/>
          <w:color w:val="000000"/>
          <w:sz w:val="24"/>
          <w:szCs w:val="24"/>
        </w:rPr>
        <w:t xml:space="preserve">____________________________ </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 xml:space="preserve">________________________ </w:t>
      </w:r>
    </w:p>
    <w:p w:rsidR="00623112" w:rsidRPr="00AA657D" w:rsidRDefault="00C85534" w:rsidP="00623112">
      <w:pPr>
        <w:spacing w:after="0" w:line="240" w:lineRule="auto"/>
        <w:rPr>
          <w:rFonts w:asciiTheme="majorBidi" w:hAnsiTheme="majorBidi" w:cstheme="majorBidi"/>
          <w:sz w:val="24"/>
          <w:szCs w:val="24"/>
        </w:rPr>
      </w:pPr>
      <w:r>
        <w:rPr>
          <w:rFonts w:asciiTheme="majorBidi" w:hAnsiTheme="majorBidi" w:cstheme="majorBidi"/>
          <w:sz w:val="24"/>
          <w:szCs w:val="24"/>
        </w:rPr>
        <w:t>Hauwa Ibrahim Fari</w:t>
      </w:r>
      <w:r w:rsidR="00623112" w:rsidRPr="00AA657D">
        <w:rPr>
          <w:rFonts w:asciiTheme="majorBidi" w:hAnsiTheme="majorBidi" w:cstheme="majorBidi"/>
          <w:sz w:val="24"/>
          <w:szCs w:val="24"/>
        </w:rPr>
        <w:tab/>
      </w:r>
      <w:r w:rsidR="00623112" w:rsidRPr="00AA657D">
        <w:rPr>
          <w:rFonts w:asciiTheme="majorBidi" w:hAnsiTheme="majorBidi" w:cstheme="majorBidi"/>
          <w:sz w:val="24"/>
          <w:szCs w:val="24"/>
        </w:rPr>
        <w:tab/>
      </w:r>
      <w:r w:rsidR="00623112" w:rsidRPr="00AA657D">
        <w:rPr>
          <w:rFonts w:asciiTheme="majorBidi" w:hAnsiTheme="majorBidi" w:cstheme="majorBidi"/>
          <w:sz w:val="24"/>
          <w:szCs w:val="24"/>
        </w:rPr>
        <w:tab/>
      </w:r>
      <w:r w:rsidR="00623112" w:rsidRPr="00AA657D">
        <w:rPr>
          <w:rFonts w:asciiTheme="majorBidi" w:hAnsiTheme="majorBidi" w:cstheme="majorBidi"/>
          <w:sz w:val="24"/>
          <w:szCs w:val="24"/>
        </w:rPr>
        <w:tab/>
      </w:r>
      <w:r w:rsidR="00623112" w:rsidRPr="00AA657D">
        <w:rPr>
          <w:rFonts w:asciiTheme="majorBidi" w:hAnsiTheme="majorBidi" w:cstheme="majorBidi"/>
          <w:sz w:val="24"/>
          <w:szCs w:val="24"/>
        </w:rPr>
        <w:tab/>
      </w:r>
      <w:r w:rsidR="00623112">
        <w:rPr>
          <w:rFonts w:asciiTheme="majorBidi" w:hAnsiTheme="majorBidi" w:cstheme="majorBidi"/>
          <w:sz w:val="24"/>
          <w:szCs w:val="24"/>
        </w:rPr>
        <w:tab/>
      </w:r>
      <w:r w:rsidR="00623112">
        <w:rPr>
          <w:rFonts w:asciiTheme="majorBidi" w:hAnsiTheme="majorBidi" w:cstheme="majorBidi"/>
          <w:sz w:val="24"/>
          <w:szCs w:val="24"/>
        </w:rPr>
        <w:tab/>
      </w:r>
      <w:r w:rsidR="00623112">
        <w:rPr>
          <w:rFonts w:asciiTheme="majorBidi" w:hAnsiTheme="majorBidi" w:cstheme="majorBidi"/>
          <w:sz w:val="24"/>
          <w:szCs w:val="24"/>
        </w:rPr>
        <w:tab/>
      </w:r>
      <w:r w:rsidR="00623112" w:rsidRPr="00AA657D">
        <w:rPr>
          <w:rFonts w:asciiTheme="majorBidi" w:hAnsiTheme="majorBidi" w:cstheme="majorBidi"/>
          <w:sz w:val="24"/>
          <w:szCs w:val="24"/>
        </w:rPr>
        <w:t>Sign/Date</w:t>
      </w:r>
    </w:p>
    <w:p w:rsidR="00623112" w:rsidRPr="00AA657D" w:rsidRDefault="00C85534" w:rsidP="00623112">
      <w:pPr>
        <w:spacing w:after="0" w:line="240" w:lineRule="auto"/>
        <w:rPr>
          <w:rFonts w:asciiTheme="majorBidi" w:hAnsiTheme="majorBidi" w:cstheme="majorBidi"/>
          <w:sz w:val="24"/>
          <w:szCs w:val="24"/>
        </w:rPr>
      </w:pPr>
      <w:r>
        <w:rPr>
          <w:rFonts w:asciiTheme="majorBidi" w:hAnsiTheme="majorBidi" w:cstheme="majorBidi"/>
          <w:sz w:val="24"/>
          <w:szCs w:val="24"/>
        </w:rPr>
        <w:t>1122</w:t>
      </w: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spacing w:line="360" w:lineRule="auto"/>
        <w:ind w:firstLine="720"/>
        <w:jc w:val="center"/>
        <w:rPr>
          <w:rFonts w:asciiTheme="majorBidi" w:hAnsiTheme="majorBidi" w:cstheme="majorBidi"/>
          <w:sz w:val="24"/>
          <w:szCs w:val="24"/>
        </w:rPr>
      </w:pPr>
    </w:p>
    <w:p w:rsidR="00623112" w:rsidRPr="00AA657D" w:rsidRDefault="00623112" w:rsidP="00623112">
      <w:pPr>
        <w:keepNext/>
        <w:keepLines/>
        <w:spacing w:before="200" w:after="0" w:line="480" w:lineRule="auto"/>
        <w:jc w:val="center"/>
        <w:outlineLvl w:val="1"/>
        <w:rPr>
          <w:rFonts w:asciiTheme="majorBidi" w:eastAsiaTheme="majorEastAsia" w:hAnsiTheme="majorBidi" w:cstheme="majorBidi"/>
          <w:b/>
          <w:bCs/>
          <w:i/>
          <w:sz w:val="24"/>
          <w:szCs w:val="24"/>
        </w:rPr>
      </w:pPr>
      <w:r w:rsidRPr="00AA657D">
        <w:rPr>
          <w:rFonts w:asciiTheme="majorBidi" w:eastAsiaTheme="majorEastAsia" w:hAnsiTheme="majorBidi" w:cstheme="majorBidi"/>
          <w:b/>
          <w:bCs/>
          <w:sz w:val="24"/>
          <w:szCs w:val="24"/>
        </w:rPr>
        <w:lastRenderedPageBreak/>
        <w:t>CERTIFICATION</w:t>
      </w:r>
      <w:bookmarkEnd w:id="0"/>
      <w:bookmarkEnd w:id="1"/>
      <w:bookmarkEnd w:id="2"/>
      <w:bookmarkEnd w:id="3"/>
    </w:p>
    <w:p w:rsidR="00623112" w:rsidRPr="00AA657D" w:rsidRDefault="00623112" w:rsidP="00623112">
      <w:pPr>
        <w:autoSpaceDE w:val="0"/>
        <w:autoSpaceDN w:val="0"/>
        <w:adjustRightInd w:val="0"/>
        <w:spacing w:after="0" w:line="480" w:lineRule="auto"/>
        <w:jc w:val="both"/>
        <w:rPr>
          <w:rFonts w:asciiTheme="majorBidi" w:hAnsiTheme="majorBidi" w:cstheme="majorBidi"/>
          <w:color w:val="000000"/>
          <w:sz w:val="24"/>
          <w:szCs w:val="24"/>
        </w:rPr>
      </w:pPr>
      <w:bookmarkStart w:id="4" w:name="_Toc61232089"/>
      <w:bookmarkStart w:id="5" w:name="_Toc62381090"/>
      <w:bookmarkStart w:id="6" w:name="_Toc96765296"/>
      <w:bookmarkStart w:id="7" w:name="_Toc104886169"/>
      <w:r w:rsidRPr="00AA657D">
        <w:rPr>
          <w:rFonts w:asciiTheme="majorBidi" w:hAnsiTheme="majorBidi" w:cstheme="majorBidi"/>
          <w:color w:val="000000"/>
          <w:sz w:val="24"/>
          <w:szCs w:val="24"/>
        </w:rPr>
        <w:t>This is to certify that thi</w:t>
      </w:r>
      <w:r>
        <w:rPr>
          <w:rFonts w:asciiTheme="majorBidi" w:hAnsiTheme="majorBidi" w:cstheme="majorBidi"/>
          <w:color w:val="000000"/>
          <w:sz w:val="24"/>
          <w:szCs w:val="24"/>
        </w:rPr>
        <w:t>s study was carried</w:t>
      </w:r>
      <w:r w:rsidR="00C85534">
        <w:rPr>
          <w:rFonts w:asciiTheme="majorBidi" w:hAnsiTheme="majorBidi" w:cstheme="majorBidi"/>
          <w:color w:val="000000"/>
          <w:sz w:val="24"/>
          <w:szCs w:val="24"/>
        </w:rPr>
        <w:t xml:space="preserve"> out by Hauwa Ibrahim Fari 1122</w:t>
      </w:r>
      <w:r w:rsidRPr="00AA657D">
        <w:rPr>
          <w:rFonts w:asciiTheme="majorBidi" w:hAnsiTheme="majorBidi" w:cstheme="majorBidi"/>
          <w:color w:val="000000"/>
          <w:sz w:val="24"/>
          <w:szCs w:val="24"/>
        </w:rPr>
        <w:t xml:space="preserve"> in the Department of Biological Science, School of Sciences and Information Technology, Skyline University Nigeria, under my supervision.</w:t>
      </w: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Mr. Abdulsalam</w:t>
      </w:r>
      <w:r w:rsidRPr="00AA657D">
        <w:rPr>
          <w:rFonts w:asciiTheme="majorBidi" w:hAnsiTheme="majorBidi" w:cstheme="majorBidi"/>
          <w:color w:val="000000"/>
          <w:sz w:val="24"/>
          <w:szCs w:val="24"/>
        </w:rPr>
        <w:t xml:space="preserve"> Mus</w:t>
      </w:r>
      <w:r>
        <w:rPr>
          <w:rFonts w:asciiTheme="majorBidi" w:hAnsiTheme="majorBidi" w:cstheme="majorBidi"/>
          <w:color w:val="000000"/>
          <w:sz w:val="24"/>
          <w:szCs w:val="24"/>
        </w:rPr>
        <w:t>taph</w:t>
      </w:r>
      <w:r w:rsidRPr="00AA657D">
        <w:rPr>
          <w:rFonts w:asciiTheme="majorBidi" w:hAnsiTheme="majorBidi" w:cstheme="majorBidi"/>
          <w:color w:val="000000"/>
          <w:sz w:val="24"/>
          <w:szCs w:val="24"/>
        </w:rPr>
        <w:t>a</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________________________</w:t>
      </w: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r w:rsidRPr="00AA657D">
        <w:rPr>
          <w:rFonts w:asciiTheme="majorBidi" w:hAnsiTheme="majorBidi" w:cstheme="majorBidi"/>
          <w:color w:val="000000"/>
          <w:sz w:val="24"/>
          <w:szCs w:val="24"/>
        </w:rPr>
        <w:t xml:space="preserve">Supervisor </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Sign/Date</w:t>
      </w:r>
    </w:p>
    <w:p w:rsidR="00623112" w:rsidRPr="00AA657D" w:rsidRDefault="00623112" w:rsidP="00623112">
      <w:pPr>
        <w:keepNext/>
        <w:keepLines/>
        <w:spacing w:before="200" w:after="0" w:line="480" w:lineRule="auto"/>
        <w:jc w:val="center"/>
        <w:outlineLvl w:val="1"/>
        <w:rPr>
          <w:rFonts w:asciiTheme="majorHAnsi" w:eastAsiaTheme="majorEastAsia" w:hAnsiTheme="majorHAnsi" w:cstheme="majorBidi"/>
          <w:color w:val="5B9BD5" w:themeColor="accent1"/>
          <w:sz w:val="23"/>
          <w:szCs w:val="23"/>
        </w:rPr>
      </w:pPr>
    </w:p>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 w:rsidR="00623112" w:rsidRPr="00AA657D" w:rsidRDefault="00623112" w:rsidP="00623112">
      <w:pPr>
        <w:autoSpaceDE w:val="0"/>
        <w:autoSpaceDN w:val="0"/>
        <w:adjustRightInd w:val="0"/>
        <w:spacing w:after="0" w:line="480" w:lineRule="auto"/>
        <w:jc w:val="center"/>
        <w:rPr>
          <w:rFonts w:asciiTheme="majorBidi" w:hAnsiTheme="majorBidi" w:cstheme="majorBidi"/>
          <w:b/>
          <w:bCs/>
          <w:color w:val="000000"/>
          <w:sz w:val="24"/>
          <w:szCs w:val="24"/>
        </w:rPr>
      </w:pPr>
      <w:bookmarkStart w:id="8" w:name="_Toc523119017"/>
      <w:bookmarkEnd w:id="4"/>
      <w:bookmarkEnd w:id="5"/>
      <w:bookmarkEnd w:id="6"/>
      <w:bookmarkEnd w:id="7"/>
    </w:p>
    <w:p w:rsidR="00623112" w:rsidRPr="00AA657D" w:rsidRDefault="00623112" w:rsidP="00623112">
      <w:pPr>
        <w:autoSpaceDE w:val="0"/>
        <w:autoSpaceDN w:val="0"/>
        <w:adjustRightInd w:val="0"/>
        <w:spacing w:after="0" w:line="480" w:lineRule="auto"/>
        <w:jc w:val="center"/>
        <w:rPr>
          <w:rFonts w:asciiTheme="majorBidi" w:hAnsiTheme="majorBidi" w:cstheme="majorBidi"/>
          <w:b/>
          <w:bCs/>
          <w:color w:val="000000"/>
          <w:sz w:val="24"/>
          <w:szCs w:val="24"/>
        </w:rPr>
      </w:pPr>
      <w:r w:rsidRPr="00AA657D">
        <w:rPr>
          <w:rFonts w:asciiTheme="majorBidi" w:hAnsiTheme="majorBidi" w:cstheme="majorBidi"/>
          <w:b/>
          <w:bCs/>
          <w:color w:val="000000"/>
          <w:sz w:val="24"/>
          <w:szCs w:val="24"/>
        </w:rPr>
        <w:t>APPROVAL</w:t>
      </w:r>
    </w:p>
    <w:p w:rsidR="00623112" w:rsidRPr="00E003CA" w:rsidRDefault="00623112" w:rsidP="00623112">
      <w:pPr>
        <w:spacing w:after="0" w:line="360" w:lineRule="auto"/>
        <w:jc w:val="both"/>
        <w:rPr>
          <w:rFonts w:ascii="Times New Roman" w:hAnsi="Times New Roman" w:cs="Times New Roman"/>
          <w:b/>
          <w:bCs/>
          <w:sz w:val="24"/>
          <w:szCs w:val="24"/>
        </w:rPr>
      </w:pPr>
      <w:r w:rsidRPr="00AA657D">
        <w:rPr>
          <w:rFonts w:asciiTheme="majorBidi" w:hAnsiTheme="majorBidi" w:cstheme="majorBidi"/>
          <w:color w:val="000000"/>
          <w:sz w:val="24"/>
          <w:szCs w:val="24"/>
        </w:rPr>
        <w:t>The panel of examiners recommends the candi</w:t>
      </w:r>
      <w:r>
        <w:rPr>
          <w:rFonts w:asciiTheme="majorBidi" w:hAnsiTheme="majorBidi" w:cstheme="majorBidi"/>
          <w:color w:val="000000"/>
          <w:sz w:val="24"/>
          <w:szCs w:val="24"/>
        </w:rPr>
        <w:t xml:space="preserve">date </w:t>
      </w:r>
      <w:r w:rsidR="00C85534">
        <w:rPr>
          <w:rFonts w:ascii="Times New Roman" w:hAnsi="Times New Roman" w:cs="Times New Roman"/>
          <w:bCs/>
          <w:sz w:val="24"/>
          <w:szCs w:val="24"/>
        </w:rPr>
        <w:t>HAUWA IBRAHIM FARI</w:t>
      </w:r>
      <w:r>
        <w:rPr>
          <w:rFonts w:ascii="Times New Roman" w:hAnsi="Times New Roman" w:cs="Times New Roman"/>
          <w:b/>
          <w:bCs/>
          <w:sz w:val="24"/>
          <w:szCs w:val="24"/>
        </w:rPr>
        <w:t xml:space="preserve"> </w:t>
      </w:r>
      <w:r w:rsidR="00C85534">
        <w:rPr>
          <w:rFonts w:asciiTheme="majorBidi" w:hAnsiTheme="majorBidi" w:cstheme="majorBidi"/>
          <w:color w:val="000000"/>
          <w:sz w:val="24"/>
          <w:szCs w:val="24"/>
        </w:rPr>
        <w:t>1122</w:t>
      </w:r>
      <w:r w:rsidRPr="00AA657D">
        <w:rPr>
          <w:rFonts w:asciiTheme="majorBidi" w:hAnsiTheme="majorBidi" w:cstheme="majorBidi"/>
          <w:color w:val="000000"/>
          <w:sz w:val="24"/>
          <w:szCs w:val="24"/>
        </w:rPr>
        <w:t xml:space="preserve"> for the award of the Degree of Bachelor of Science in Microbiology subject to effecting all the corrections pointed out during the oral examination. </w:t>
      </w:r>
    </w:p>
    <w:p w:rsidR="00623112" w:rsidRPr="00AA657D" w:rsidRDefault="00623112" w:rsidP="00623112">
      <w:pPr>
        <w:autoSpaceDE w:val="0"/>
        <w:autoSpaceDN w:val="0"/>
        <w:adjustRightInd w:val="0"/>
        <w:spacing w:after="0" w:line="48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r w:rsidRPr="00AA657D">
        <w:rPr>
          <w:rFonts w:asciiTheme="majorBidi" w:hAnsiTheme="majorBidi" w:cstheme="majorBidi"/>
          <w:color w:val="000000"/>
          <w:sz w:val="24"/>
          <w:szCs w:val="24"/>
        </w:rPr>
        <w:t xml:space="preserve">_______________________________ </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 xml:space="preserve">____________ </w:t>
      </w: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r w:rsidRPr="00AA657D">
        <w:rPr>
          <w:rFonts w:asciiTheme="majorBidi" w:hAnsiTheme="majorBidi" w:cstheme="majorBidi"/>
          <w:color w:val="000000"/>
          <w:sz w:val="24"/>
          <w:szCs w:val="24"/>
        </w:rPr>
        <w:t xml:space="preserve">Internal Examiner </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Date</w:t>
      </w: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r w:rsidRPr="00AA657D">
        <w:rPr>
          <w:rFonts w:asciiTheme="majorBidi" w:hAnsiTheme="majorBidi" w:cstheme="majorBidi"/>
          <w:color w:val="000000"/>
          <w:sz w:val="24"/>
          <w:szCs w:val="24"/>
        </w:rPr>
        <w:t xml:space="preserve">_______________________________ </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 xml:space="preserve">____________ </w:t>
      </w: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r w:rsidRPr="00AA657D">
        <w:rPr>
          <w:rFonts w:asciiTheme="majorBidi" w:hAnsiTheme="majorBidi" w:cstheme="majorBidi"/>
          <w:color w:val="000000"/>
          <w:sz w:val="24"/>
          <w:szCs w:val="24"/>
        </w:rPr>
        <w:t xml:space="preserve">Project Supervisor </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Date</w:t>
      </w: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p>
    <w:p w:rsidR="00623112" w:rsidRPr="00AA657D" w:rsidRDefault="00623112" w:rsidP="00623112">
      <w:pPr>
        <w:autoSpaceDE w:val="0"/>
        <w:autoSpaceDN w:val="0"/>
        <w:adjustRightInd w:val="0"/>
        <w:spacing w:after="0" w:line="240" w:lineRule="auto"/>
        <w:jc w:val="both"/>
        <w:rPr>
          <w:rFonts w:asciiTheme="majorBidi" w:hAnsiTheme="majorBidi" w:cstheme="majorBidi"/>
          <w:color w:val="000000"/>
          <w:sz w:val="24"/>
          <w:szCs w:val="24"/>
        </w:rPr>
      </w:pPr>
      <w:r w:rsidRPr="00AA657D">
        <w:rPr>
          <w:rFonts w:asciiTheme="majorBidi" w:hAnsiTheme="majorBidi" w:cstheme="majorBidi"/>
          <w:color w:val="000000"/>
          <w:sz w:val="24"/>
          <w:szCs w:val="24"/>
        </w:rPr>
        <w:t xml:space="preserve">_______________________________ </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 xml:space="preserve">____________ </w:t>
      </w:r>
    </w:p>
    <w:p w:rsidR="00623112" w:rsidRPr="00AA657D" w:rsidRDefault="00623112" w:rsidP="00623112">
      <w:pPr>
        <w:spacing w:line="240" w:lineRule="auto"/>
        <w:jc w:val="both"/>
        <w:rPr>
          <w:rFonts w:asciiTheme="majorBidi" w:hAnsiTheme="majorBidi" w:cstheme="majorBidi"/>
          <w:sz w:val="24"/>
          <w:szCs w:val="24"/>
        </w:rPr>
      </w:pPr>
      <w:r w:rsidRPr="00AA657D">
        <w:rPr>
          <w:rFonts w:asciiTheme="majorBidi" w:hAnsiTheme="majorBidi" w:cstheme="majorBidi"/>
          <w:color w:val="000000"/>
          <w:sz w:val="24"/>
          <w:szCs w:val="24"/>
        </w:rPr>
        <w:t xml:space="preserve">Head of Department </w:t>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r>
      <w:r w:rsidRPr="00AA657D">
        <w:rPr>
          <w:rFonts w:asciiTheme="majorBidi" w:hAnsiTheme="majorBidi" w:cstheme="majorBidi"/>
          <w:color w:val="000000"/>
          <w:sz w:val="24"/>
          <w:szCs w:val="24"/>
        </w:rPr>
        <w:tab/>
        <w:t>Date</w:t>
      </w: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b/>
          <w:bCs/>
          <w:sz w:val="24"/>
          <w:szCs w:val="24"/>
        </w:rPr>
      </w:pPr>
    </w:p>
    <w:p w:rsidR="00623112" w:rsidRPr="00AA657D" w:rsidRDefault="00623112" w:rsidP="00623112">
      <w:pPr>
        <w:keepNext/>
        <w:keepLines/>
        <w:spacing w:before="200" w:after="0" w:line="480" w:lineRule="auto"/>
        <w:jc w:val="center"/>
        <w:outlineLvl w:val="1"/>
        <w:rPr>
          <w:rFonts w:asciiTheme="majorBidi" w:eastAsiaTheme="majorEastAsia" w:hAnsiTheme="majorBidi" w:cstheme="majorBidi"/>
          <w:b/>
          <w:bCs/>
          <w:sz w:val="24"/>
          <w:szCs w:val="24"/>
        </w:rPr>
      </w:pPr>
      <w:bookmarkStart w:id="9" w:name="_Toc61232090"/>
      <w:bookmarkStart w:id="10" w:name="_Toc62381091"/>
      <w:bookmarkStart w:id="11" w:name="_Toc96765297"/>
      <w:bookmarkStart w:id="12" w:name="_Toc104886170"/>
      <w:r w:rsidRPr="00AA657D">
        <w:rPr>
          <w:rFonts w:asciiTheme="majorBidi" w:eastAsiaTheme="majorEastAsia" w:hAnsiTheme="majorBidi" w:cstheme="majorBidi"/>
          <w:b/>
          <w:bCs/>
          <w:sz w:val="24"/>
          <w:szCs w:val="24"/>
        </w:rPr>
        <w:lastRenderedPageBreak/>
        <w:t>DEDICATION</w:t>
      </w:r>
      <w:bookmarkEnd w:id="8"/>
      <w:bookmarkEnd w:id="9"/>
      <w:bookmarkEnd w:id="10"/>
      <w:bookmarkEnd w:id="11"/>
      <w:bookmarkEnd w:id="12"/>
    </w:p>
    <w:p w:rsidR="00623112" w:rsidRPr="00AA657D" w:rsidRDefault="00623112" w:rsidP="00623112">
      <w:pPr>
        <w:spacing w:line="480" w:lineRule="auto"/>
        <w:jc w:val="both"/>
        <w:rPr>
          <w:rFonts w:asciiTheme="majorBidi" w:hAnsiTheme="majorBidi" w:cstheme="majorBidi"/>
          <w:sz w:val="24"/>
          <w:szCs w:val="24"/>
        </w:rPr>
      </w:pPr>
      <w:r w:rsidRPr="00AA657D">
        <w:rPr>
          <w:rFonts w:asciiTheme="majorBidi" w:hAnsiTheme="majorBidi" w:cstheme="majorBidi"/>
          <w:sz w:val="24"/>
          <w:szCs w:val="24"/>
        </w:rPr>
        <w:t>I dedicate this study to my parents and families who patiently bear my academic and non-academic burdens and also provide me with parental guidance throughout my lives.</w:t>
      </w: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sz w:val="24"/>
          <w:szCs w:val="24"/>
        </w:rPr>
      </w:pPr>
    </w:p>
    <w:p w:rsidR="00623112" w:rsidRPr="00AA657D" w:rsidRDefault="00623112" w:rsidP="00623112">
      <w:pPr>
        <w:spacing w:line="480" w:lineRule="auto"/>
        <w:ind w:firstLine="720"/>
        <w:jc w:val="both"/>
        <w:rPr>
          <w:rFonts w:asciiTheme="majorBidi" w:hAnsiTheme="majorBidi" w:cstheme="majorBidi"/>
          <w:b/>
          <w:bCs/>
          <w:sz w:val="24"/>
          <w:szCs w:val="24"/>
        </w:rPr>
      </w:pPr>
    </w:p>
    <w:p w:rsidR="00623112" w:rsidRPr="00AA657D" w:rsidRDefault="00623112" w:rsidP="00623112">
      <w:pPr>
        <w:keepNext/>
        <w:keepLines/>
        <w:spacing w:before="200" w:after="0" w:line="480" w:lineRule="auto"/>
        <w:jc w:val="center"/>
        <w:outlineLvl w:val="1"/>
        <w:rPr>
          <w:rFonts w:asciiTheme="majorBidi" w:eastAsiaTheme="majorEastAsia" w:hAnsiTheme="majorBidi" w:cstheme="majorBidi"/>
          <w:b/>
          <w:bCs/>
          <w:sz w:val="24"/>
          <w:szCs w:val="24"/>
        </w:rPr>
      </w:pPr>
      <w:bookmarkStart w:id="13" w:name="_Toc523119018"/>
      <w:bookmarkStart w:id="14" w:name="_Toc61232091"/>
      <w:bookmarkStart w:id="15" w:name="_Toc62381092"/>
      <w:bookmarkStart w:id="16" w:name="_Toc96765298"/>
      <w:bookmarkStart w:id="17" w:name="_Toc104886171"/>
      <w:r w:rsidRPr="00AA657D">
        <w:rPr>
          <w:rFonts w:asciiTheme="majorBidi" w:eastAsiaTheme="majorEastAsia" w:hAnsiTheme="majorBidi" w:cstheme="majorBidi"/>
          <w:b/>
          <w:bCs/>
          <w:sz w:val="24"/>
          <w:szCs w:val="24"/>
        </w:rPr>
        <w:lastRenderedPageBreak/>
        <w:t>ACKNOWLEDGEMENTS</w:t>
      </w:r>
      <w:bookmarkEnd w:id="13"/>
      <w:bookmarkEnd w:id="14"/>
      <w:bookmarkEnd w:id="15"/>
      <w:bookmarkEnd w:id="16"/>
      <w:bookmarkEnd w:id="17"/>
    </w:p>
    <w:p w:rsidR="00623112" w:rsidRPr="003D5955" w:rsidRDefault="00623112" w:rsidP="00623112">
      <w:pPr>
        <w:spacing w:line="480" w:lineRule="auto"/>
        <w:rPr>
          <w:rFonts w:ascii="Times New Roman" w:hAnsi="Times New Roman" w:cs="Times New Roman"/>
          <w:sz w:val="24"/>
          <w:szCs w:val="24"/>
        </w:rPr>
      </w:pPr>
      <w:r w:rsidRPr="003D5955">
        <w:rPr>
          <w:rFonts w:ascii="Times New Roman" w:hAnsi="Times New Roman" w:cs="Times New Roman"/>
          <w:sz w:val="24"/>
          <w:szCs w:val="24"/>
        </w:rPr>
        <w:t>My heartfelt thanks and gratitude go to Allah (SWT) for sparing my life and to those who, in their infinite mercy, made this work possible; may His peace and blessings be upon our beloved prophet Muhammad (SAW). </w:t>
      </w:r>
    </w:p>
    <w:p w:rsidR="00623112" w:rsidRPr="003D5955" w:rsidRDefault="00623112" w:rsidP="00623112">
      <w:pPr>
        <w:spacing w:line="480" w:lineRule="auto"/>
        <w:rPr>
          <w:rFonts w:ascii="Times New Roman" w:hAnsi="Times New Roman" w:cs="Times New Roman"/>
          <w:sz w:val="24"/>
          <w:szCs w:val="24"/>
        </w:rPr>
      </w:pPr>
      <w:r w:rsidRPr="003D5955">
        <w:rPr>
          <w:rFonts w:ascii="Times New Roman" w:hAnsi="Times New Roman" w:cs="Times New Roman"/>
          <w:sz w:val="24"/>
          <w:szCs w:val="24"/>
        </w:rPr>
        <w:t>    I also want to express my deepest appreciation to my wonderful supervisor, Mr. Abdulsalam Mustapha, for sparing his time to review, correct, and guide me at various stages up to the completion of this project.</w:t>
      </w:r>
    </w:p>
    <w:p w:rsidR="00623112" w:rsidRPr="003D5955" w:rsidRDefault="00623112" w:rsidP="00623112">
      <w:pPr>
        <w:spacing w:line="480" w:lineRule="auto"/>
        <w:rPr>
          <w:rFonts w:ascii="Times New Roman" w:hAnsi="Times New Roman" w:cs="Times New Roman"/>
          <w:sz w:val="24"/>
          <w:szCs w:val="24"/>
        </w:rPr>
      </w:pPr>
      <w:r w:rsidRPr="003D5955">
        <w:rPr>
          <w:rFonts w:ascii="Times New Roman" w:hAnsi="Times New Roman" w:cs="Times New Roman"/>
          <w:sz w:val="24"/>
          <w:szCs w:val="24"/>
        </w:rPr>
        <w:t>Special thanks</w:t>
      </w:r>
      <w:r w:rsidR="00C85534">
        <w:rPr>
          <w:rFonts w:ascii="Times New Roman" w:hAnsi="Times New Roman" w:cs="Times New Roman"/>
          <w:sz w:val="24"/>
          <w:szCs w:val="24"/>
        </w:rPr>
        <w:t xml:space="preserve"> to my parents, Alhaji and Hajia Ibrahim Fari</w:t>
      </w:r>
      <w:r w:rsidRPr="003D5955">
        <w:rPr>
          <w:rFonts w:ascii="Times New Roman" w:hAnsi="Times New Roman" w:cs="Times New Roman"/>
          <w:sz w:val="24"/>
          <w:szCs w:val="24"/>
        </w:rPr>
        <w:t xml:space="preserve">, May Almighty Allah bless you all. </w:t>
      </w:r>
    </w:p>
    <w:p w:rsidR="00623112" w:rsidRPr="003D5955" w:rsidRDefault="00623112" w:rsidP="00623112">
      <w:pPr>
        <w:spacing w:line="480" w:lineRule="auto"/>
        <w:rPr>
          <w:rFonts w:ascii="Times New Roman" w:hAnsi="Times New Roman" w:cs="Times New Roman"/>
          <w:sz w:val="24"/>
          <w:szCs w:val="24"/>
        </w:rPr>
      </w:pPr>
      <w:r w:rsidRPr="003D5955">
        <w:rPr>
          <w:rFonts w:ascii="Times New Roman" w:hAnsi="Times New Roman" w:cs="Times New Roman"/>
          <w:sz w:val="24"/>
          <w:szCs w:val="24"/>
        </w:rPr>
        <w:t xml:space="preserve">Finally, to my lovely siblings, colleagues, and friends, thank </w:t>
      </w:r>
      <w:r w:rsidR="00C85534">
        <w:rPr>
          <w:rFonts w:ascii="Times New Roman" w:hAnsi="Times New Roman" w:cs="Times New Roman"/>
          <w:sz w:val="24"/>
          <w:szCs w:val="24"/>
        </w:rPr>
        <w:t>you all for your understanding</w:t>
      </w:r>
      <w:r w:rsidRPr="003D5955">
        <w:rPr>
          <w:rFonts w:ascii="Times New Roman" w:hAnsi="Times New Roman" w:cs="Times New Roman"/>
          <w:sz w:val="24"/>
          <w:szCs w:val="24"/>
        </w:rPr>
        <w:t xml:space="preserve"> and prayers; I will live to appreciate you all AMIN.</w:t>
      </w: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Pr="00AA657D" w:rsidRDefault="00623112" w:rsidP="00623112">
      <w:pPr>
        <w:spacing w:line="480" w:lineRule="auto"/>
        <w:jc w:val="both"/>
        <w:rPr>
          <w:rFonts w:asciiTheme="majorBidi" w:hAnsiTheme="majorBidi" w:cstheme="majorBidi"/>
          <w:sz w:val="24"/>
          <w:szCs w:val="24"/>
        </w:rPr>
      </w:pPr>
    </w:p>
    <w:p w:rsidR="00623112" w:rsidRDefault="00623112" w:rsidP="00623112">
      <w:pPr>
        <w:spacing w:line="480" w:lineRule="auto"/>
        <w:jc w:val="center"/>
        <w:rPr>
          <w:rFonts w:asciiTheme="majorBidi" w:hAnsiTheme="majorBidi" w:cstheme="majorBidi"/>
          <w:b/>
          <w:bCs/>
          <w:sz w:val="24"/>
          <w:szCs w:val="24"/>
        </w:rPr>
      </w:pPr>
    </w:p>
    <w:p w:rsidR="00C85534" w:rsidRDefault="00C85534" w:rsidP="00623112">
      <w:pPr>
        <w:spacing w:line="480" w:lineRule="auto"/>
        <w:jc w:val="center"/>
        <w:rPr>
          <w:rFonts w:asciiTheme="majorBidi" w:hAnsiTheme="majorBidi" w:cstheme="majorBidi"/>
          <w:b/>
          <w:bCs/>
          <w:sz w:val="24"/>
          <w:szCs w:val="24"/>
        </w:rPr>
      </w:pPr>
    </w:p>
    <w:p w:rsidR="00C85534" w:rsidRDefault="00C85534" w:rsidP="00623112">
      <w:pPr>
        <w:spacing w:line="480" w:lineRule="auto"/>
        <w:jc w:val="center"/>
        <w:rPr>
          <w:rFonts w:asciiTheme="majorBidi" w:hAnsiTheme="majorBidi" w:cstheme="majorBidi"/>
          <w:b/>
          <w:bCs/>
          <w:sz w:val="24"/>
          <w:szCs w:val="24"/>
        </w:rPr>
      </w:pPr>
    </w:p>
    <w:p w:rsidR="00623112" w:rsidRPr="00AA657D" w:rsidRDefault="00623112" w:rsidP="00623112">
      <w:pPr>
        <w:spacing w:line="480" w:lineRule="auto"/>
        <w:jc w:val="center"/>
        <w:rPr>
          <w:rFonts w:asciiTheme="majorBidi" w:hAnsiTheme="majorBidi" w:cstheme="majorBidi"/>
          <w:b/>
          <w:bCs/>
          <w:sz w:val="24"/>
          <w:szCs w:val="24"/>
        </w:rPr>
      </w:pPr>
      <w:r w:rsidRPr="00AA657D">
        <w:rPr>
          <w:rFonts w:asciiTheme="majorBidi" w:hAnsiTheme="majorBidi" w:cstheme="majorBidi"/>
          <w:b/>
          <w:bCs/>
          <w:sz w:val="24"/>
          <w:szCs w:val="24"/>
        </w:rPr>
        <w:t>TABLE OF CONTENT</w:t>
      </w:r>
    </w:p>
    <w:p w:rsidR="00623112" w:rsidRPr="00AA657D" w:rsidRDefault="00623112" w:rsidP="00623112">
      <w:pPr>
        <w:spacing w:after="0" w:line="360" w:lineRule="auto"/>
        <w:jc w:val="both"/>
        <w:rPr>
          <w:rFonts w:asciiTheme="majorBidi" w:hAnsiTheme="majorBidi" w:cstheme="majorBidi"/>
          <w:sz w:val="24"/>
          <w:szCs w:val="24"/>
        </w:rPr>
      </w:pPr>
      <w:r w:rsidRPr="00AA657D">
        <w:rPr>
          <w:rFonts w:asciiTheme="majorBidi" w:hAnsiTheme="majorBidi" w:cstheme="majorBidi"/>
          <w:sz w:val="24"/>
          <w:szCs w:val="24"/>
        </w:rPr>
        <w:t>Pages</w:t>
      </w:r>
      <w:r>
        <w:rPr>
          <w:rFonts w:asciiTheme="majorBidi" w:hAnsiTheme="majorBidi" w:cstheme="majorBidi"/>
          <w:sz w:val="24"/>
          <w:szCs w:val="24"/>
        </w:rPr>
        <w:t>………………………………………………………………………</w:t>
      </w:r>
      <w:r w:rsidR="00C85534">
        <w:rPr>
          <w:rFonts w:asciiTheme="majorBidi" w:hAnsiTheme="majorBidi" w:cstheme="majorBidi"/>
          <w:sz w:val="24"/>
          <w:szCs w:val="24"/>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 xml:space="preserve">Title Page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Certification</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 xml:space="preserve">Declaration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 xml:space="preserve">Dedication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 xml:space="preserve">Acknowledgements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 xml:space="preserve">Table of Contents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List of Tables</w:t>
      </w:r>
      <w:r>
        <w:rPr>
          <w:rFonts w:ascii="Times New Roman" w:hAnsi="Times New Roman" w:cs="Times New Roman"/>
          <w:color w:val="000000"/>
          <w:sz w:val="23"/>
          <w:szCs w:val="23"/>
        </w:rPr>
        <w:t>…………………………………………………………………………………</w:t>
      </w:r>
      <w:r w:rsidRPr="00AA657D">
        <w:rPr>
          <w:rFonts w:ascii="Times New Roman" w:hAnsi="Times New Roman" w:cs="Times New Roman"/>
          <w:color w:val="000000"/>
          <w:sz w:val="23"/>
          <w:szCs w:val="23"/>
        </w:rPr>
        <w:t xml:space="preserve">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 xml:space="preserve">List of Figures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36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 xml:space="preserve">Abstract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after="0" w:line="240" w:lineRule="auto"/>
        <w:jc w:val="both"/>
        <w:rPr>
          <w:rFonts w:ascii="Times New Roman" w:hAnsi="Times New Roman" w:cs="Times New Roman"/>
          <w:color w:val="000000"/>
          <w:sz w:val="23"/>
          <w:szCs w:val="23"/>
        </w:rPr>
      </w:pPr>
      <w:r w:rsidRPr="00AA657D">
        <w:rPr>
          <w:rFonts w:ascii="Times New Roman" w:hAnsi="Times New Roman" w:cs="Times New Roman"/>
          <w:color w:val="000000"/>
          <w:sz w:val="23"/>
          <w:szCs w:val="23"/>
        </w:rPr>
        <w:t xml:space="preserve">CHAPTER ONE </w:t>
      </w:r>
      <w:r>
        <w:rPr>
          <w:rFonts w:ascii="Times New Roman" w:hAnsi="Times New Roman" w:cs="Times New Roman"/>
          <w:color w:val="000000"/>
          <w:sz w:val="23"/>
          <w:szCs w:val="23"/>
        </w:rPr>
        <w:t>………………………………………………………………………………………..</w:t>
      </w:r>
    </w:p>
    <w:p w:rsidR="00623112" w:rsidRPr="00AA657D" w:rsidRDefault="00623112" w:rsidP="00623112">
      <w:pPr>
        <w:autoSpaceDE w:val="0"/>
        <w:autoSpaceDN w:val="0"/>
        <w:adjustRightInd w:val="0"/>
        <w:spacing w:before="240" w:after="0" w:line="240" w:lineRule="auto"/>
        <w:jc w:val="both"/>
        <w:rPr>
          <w:rFonts w:asciiTheme="majorBidi" w:hAnsiTheme="majorBidi" w:cstheme="majorBidi"/>
          <w:sz w:val="24"/>
          <w:szCs w:val="24"/>
        </w:rPr>
      </w:pPr>
      <w:r w:rsidRPr="00AA657D">
        <w:rPr>
          <w:rFonts w:asciiTheme="majorBidi" w:hAnsiTheme="majorBidi" w:cstheme="majorBidi"/>
          <w:sz w:val="24"/>
          <w:szCs w:val="24"/>
        </w:rPr>
        <w:t>1.0 INTRODUCTION</w:t>
      </w:r>
      <w:r>
        <w:rPr>
          <w:rFonts w:asciiTheme="majorBidi" w:hAnsiTheme="majorBidi" w:cstheme="majorBidi"/>
          <w:sz w:val="24"/>
          <w:szCs w:val="24"/>
        </w:rPr>
        <w:t>……………………………………………………………………................</w:t>
      </w:r>
    </w:p>
    <w:p w:rsidR="00623112" w:rsidRPr="00AA657D" w:rsidRDefault="00450285" w:rsidP="00623112">
      <w:pPr>
        <w:autoSpaceDE w:val="0"/>
        <w:autoSpaceDN w:val="0"/>
        <w:adjustRightInd w:val="0"/>
        <w:spacing w:before="240" w:after="0" w:line="240" w:lineRule="auto"/>
        <w:jc w:val="both"/>
        <w:rPr>
          <w:rFonts w:asciiTheme="majorBidi" w:hAnsiTheme="majorBidi" w:cstheme="majorBidi"/>
          <w:sz w:val="24"/>
          <w:szCs w:val="24"/>
        </w:rPr>
      </w:pPr>
      <w:r>
        <w:rPr>
          <w:rFonts w:asciiTheme="majorBidi" w:hAnsiTheme="majorBidi" w:cstheme="majorBidi"/>
          <w:sz w:val="24"/>
          <w:szCs w:val="24"/>
        </w:rPr>
        <w:t>1.1</w:t>
      </w:r>
      <w:r w:rsidR="00623112" w:rsidRPr="00AA657D">
        <w:rPr>
          <w:rFonts w:asciiTheme="majorBidi" w:hAnsiTheme="majorBidi" w:cstheme="majorBidi"/>
          <w:sz w:val="24"/>
          <w:szCs w:val="24"/>
        </w:rPr>
        <w:t xml:space="preserve"> Statement of the Problem</w:t>
      </w:r>
      <w:r w:rsidR="00623112">
        <w:rPr>
          <w:rFonts w:asciiTheme="majorBidi" w:hAnsiTheme="majorBidi" w:cstheme="majorBidi"/>
          <w:sz w:val="24"/>
          <w:szCs w:val="24"/>
        </w:rPr>
        <w:t>………………………………………………………………………..</w:t>
      </w:r>
    </w:p>
    <w:p w:rsidR="00623112" w:rsidRPr="00AA657D" w:rsidRDefault="00450285" w:rsidP="00623112">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1.2</w:t>
      </w:r>
      <w:r w:rsidR="00623112" w:rsidRPr="00AA657D">
        <w:rPr>
          <w:rFonts w:asciiTheme="majorBidi" w:hAnsiTheme="majorBidi" w:cstheme="majorBidi"/>
          <w:sz w:val="24"/>
          <w:szCs w:val="24"/>
        </w:rPr>
        <w:t xml:space="preserve"> Justification</w:t>
      </w:r>
      <w:r w:rsidR="00623112">
        <w:rPr>
          <w:rFonts w:asciiTheme="majorBidi" w:hAnsiTheme="majorBidi" w:cstheme="majorBidi"/>
          <w:sz w:val="24"/>
          <w:szCs w:val="24"/>
        </w:rPr>
        <w:t>……………………………………………………………………………………..</w:t>
      </w:r>
    </w:p>
    <w:p w:rsidR="00623112" w:rsidRPr="00AA657D" w:rsidRDefault="00450285" w:rsidP="00623112">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1.3</w:t>
      </w:r>
      <w:r w:rsidR="00623112" w:rsidRPr="00AA657D">
        <w:rPr>
          <w:rFonts w:asciiTheme="majorBidi" w:hAnsiTheme="majorBidi" w:cstheme="majorBidi"/>
          <w:sz w:val="24"/>
          <w:szCs w:val="24"/>
        </w:rPr>
        <w:t xml:space="preserve"> Aim and Objectives</w:t>
      </w:r>
      <w:r w:rsidR="00623112">
        <w:rPr>
          <w:rFonts w:asciiTheme="majorBidi" w:hAnsiTheme="majorBidi" w:cstheme="majorBidi"/>
          <w:sz w:val="24"/>
          <w:szCs w:val="24"/>
        </w:rPr>
        <w:t>……………………………………………………………………………..</w:t>
      </w:r>
    </w:p>
    <w:p w:rsidR="00623112" w:rsidRPr="00AA657D" w:rsidRDefault="00623112" w:rsidP="00623112">
      <w:pPr>
        <w:spacing w:before="240" w:after="0" w:line="240" w:lineRule="auto"/>
        <w:jc w:val="both"/>
        <w:rPr>
          <w:rFonts w:asciiTheme="majorBidi" w:eastAsia="Calibri" w:hAnsiTheme="majorBidi" w:cstheme="majorBidi"/>
          <w:iCs/>
          <w:sz w:val="24"/>
          <w:szCs w:val="24"/>
        </w:rPr>
      </w:pPr>
      <w:r w:rsidRPr="00AA657D">
        <w:rPr>
          <w:rFonts w:asciiTheme="majorBidi" w:eastAsia="Calibri" w:hAnsiTheme="majorBidi" w:cstheme="majorBidi"/>
          <w:iCs/>
          <w:sz w:val="24"/>
          <w:szCs w:val="24"/>
        </w:rPr>
        <w:t>CHAPTER TWO</w:t>
      </w:r>
      <w:r>
        <w:rPr>
          <w:rFonts w:asciiTheme="majorBidi" w:eastAsia="Calibri" w:hAnsiTheme="majorBidi" w:cstheme="majorBidi"/>
          <w:iCs/>
          <w:sz w:val="24"/>
          <w:szCs w:val="24"/>
        </w:rPr>
        <w:t>…………………………………………………………………………………...</w:t>
      </w:r>
    </w:p>
    <w:p w:rsidR="00623112" w:rsidRPr="00AA657D" w:rsidRDefault="00623112" w:rsidP="00623112">
      <w:pPr>
        <w:spacing w:before="240" w:after="0" w:line="240" w:lineRule="auto"/>
        <w:jc w:val="both"/>
        <w:rPr>
          <w:rFonts w:asciiTheme="majorBidi" w:eastAsia="Calibri" w:hAnsiTheme="majorBidi" w:cstheme="majorBidi"/>
          <w:iCs/>
          <w:sz w:val="24"/>
          <w:szCs w:val="24"/>
        </w:rPr>
      </w:pPr>
      <w:r w:rsidRPr="00AA657D">
        <w:rPr>
          <w:rFonts w:asciiTheme="majorBidi" w:eastAsia="Calibri" w:hAnsiTheme="majorBidi" w:cstheme="majorBidi"/>
          <w:iCs/>
          <w:sz w:val="24"/>
          <w:szCs w:val="24"/>
        </w:rPr>
        <w:t>2.0 LITERATURE REVIEW</w:t>
      </w:r>
      <w:r>
        <w:rPr>
          <w:rFonts w:asciiTheme="majorBidi" w:eastAsia="Calibri" w:hAnsiTheme="majorBidi" w:cstheme="majorBidi"/>
          <w:iCs/>
          <w:sz w:val="24"/>
          <w:szCs w:val="24"/>
        </w:rPr>
        <w:t>……………………………………………………………………….</w:t>
      </w:r>
    </w:p>
    <w:p w:rsidR="00623112" w:rsidRPr="00AA657D" w:rsidRDefault="00623112" w:rsidP="00623112">
      <w:pPr>
        <w:shd w:val="clear" w:color="auto" w:fill="FFFFFF"/>
        <w:spacing w:before="240" w:after="0" w:line="240" w:lineRule="auto"/>
        <w:jc w:val="both"/>
        <w:rPr>
          <w:rFonts w:asciiTheme="majorBidi" w:eastAsia="Times New Roman" w:hAnsiTheme="majorBidi" w:cstheme="majorBidi"/>
          <w:sz w:val="24"/>
          <w:szCs w:val="24"/>
        </w:rPr>
      </w:pPr>
      <w:r w:rsidRPr="00AA657D">
        <w:rPr>
          <w:rFonts w:asciiTheme="majorBidi" w:eastAsia="Times New Roman" w:hAnsiTheme="majorBidi" w:cstheme="majorBidi"/>
          <w:sz w:val="24"/>
          <w:szCs w:val="24"/>
        </w:rPr>
        <w:t>CHAPTER THREE</w:t>
      </w:r>
      <w:r>
        <w:rPr>
          <w:rFonts w:asciiTheme="majorBidi" w:eastAsia="Times New Roman" w:hAnsiTheme="majorBidi" w:cstheme="majorBidi"/>
          <w:sz w:val="24"/>
          <w:szCs w:val="24"/>
        </w:rPr>
        <w:t>…………………………………………………………………………………</w:t>
      </w:r>
    </w:p>
    <w:p w:rsidR="00623112" w:rsidRPr="00AA657D" w:rsidRDefault="00623112" w:rsidP="00623112">
      <w:pPr>
        <w:shd w:val="clear" w:color="auto" w:fill="FFFFFF"/>
        <w:spacing w:before="240" w:after="0" w:line="240" w:lineRule="auto"/>
        <w:jc w:val="both"/>
        <w:rPr>
          <w:rFonts w:asciiTheme="majorBidi" w:eastAsia="Times New Roman" w:hAnsiTheme="majorBidi" w:cstheme="majorBidi"/>
          <w:sz w:val="24"/>
          <w:szCs w:val="24"/>
        </w:rPr>
      </w:pPr>
      <w:r w:rsidRPr="00AA657D">
        <w:rPr>
          <w:rFonts w:asciiTheme="majorBidi" w:eastAsia="Times New Roman" w:hAnsiTheme="majorBidi" w:cstheme="majorBidi"/>
          <w:sz w:val="24"/>
          <w:szCs w:val="24"/>
        </w:rPr>
        <w:t>MATERIALS AND METHODS</w:t>
      </w:r>
      <w:r>
        <w:rPr>
          <w:rFonts w:asciiTheme="majorBidi" w:eastAsia="Times New Roman" w:hAnsiTheme="majorBidi" w:cstheme="majorBidi"/>
          <w:sz w:val="24"/>
          <w:szCs w:val="24"/>
        </w:rPr>
        <w:t>…………………………………………………………………...</w:t>
      </w:r>
    </w:p>
    <w:p w:rsidR="00623112" w:rsidRPr="00AA657D" w:rsidRDefault="006A62D0" w:rsidP="00623112">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3.1 Substrate</w:t>
      </w:r>
      <w:r w:rsidRPr="00AA657D">
        <w:rPr>
          <w:rFonts w:asciiTheme="majorBidi" w:hAnsiTheme="majorBidi" w:cstheme="majorBidi"/>
          <w:sz w:val="24"/>
          <w:szCs w:val="24"/>
        </w:rPr>
        <w:t xml:space="preserve"> collection</w:t>
      </w:r>
      <w:r>
        <w:rPr>
          <w:rFonts w:asciiTheme="majorBidi" w:hAnsiTheme="majorBidi" w:cstheme="majorBidi"/>
          <w:sz w:val="24"/>
          <w:szCs w:val="24"/>
        </w:rPr>
        <w:t xml:space="preserve"> </w:t>
      </w:r>
      <w:r w:rsidR="00623112">
        <w:rPr>
          <w:rFonts w:asciiTheme="majorBidi" w:hAnsiTheme="majorBidi" w:cstheme="majorBidi"/>
          <w:sz w:val="24"/>
          <w:szCs w:val="24"/>
        </w:rPr>
        <w:t>………………………………………………………………………</w:t>
      </w:r>
      <w:r w:rsidR="00623112" w:rsidRPr="00AA657D">
        <w:rPr>
          <w:rFonts w:asciiTheme="majorBidi" w:hAnsiTheme="majorBidi" w:cstheme="majorBidi"/>
          <w:sz w:val="24"/>
          <w:szCs w:val="24"/>
        </w:rPr>
        <w:tab/>
        <w:t xml:space="preserve"> </w:t>
      </w:r>
    </w:p>
    <w:p w:rsidR="00623112" w:rsidRPr="00AA657D" w:rsidRDefault="006A62D0" w:rsidP="00623112">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3.2 Sterilization</w:t>
      </w:r>
      <w:r w:rsidR="00623112">
        <w:rPr>
          <w:rFonts w:asciiTheme="majorBidi" w:hAnsiTheme="majorBidi" w:cstheme="majorBidi"/>
          <w:sz w:val="24"/>
          <w:szCs w:val="24"/>
        </w:rPr>
        <w:t>……………………………………………………………………………….</w:t>
      </w:r>
    </w:p>
    <w:p w:rsidR="00623112" w:rsidRPr="00AA657D" w:rsidRDefault="006A62D0" w:rsidP="00623112">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3.3 Preparation</w:t>
      </w:r>
      <w:r w:rsidR="00623112">
        <w:rPr>
          <w:rFonts w:asciiTheme="majorBidi" w:hAnsiTheme="majorBidi" w:cstheme="majorBidi"/>
          <w:sz w:val="24"/>
          <w:szCs w:val="24"/>
        </w:rPr>
        <w:t>…………………………………………………………………………………...</w:t>
      </w:r>
    </w:p>
    <w:p w:rsidR="00623112" w:rsidRPr="00AA657D" w:rsidRDefault="006A62D0" w:rsidP="00623112">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3.4 Iso</w:t>
      </w:r>
      <w:r w:rsidR="00623112" w:rsidRPr="00AA657D">
        <w:rPr>
          <w:rFonts w:asciiTheme="majorBidi" w:hAnsiTheme="majorBidi" w:cstheme="majorBidi"/>
          <w:sz w:val="24"/>
          <w:szCs w:val="24"/>
        </w:rPr>
        <w:t>l</w:t>
      </w:r>
      <w:r>
        <w:rPr>
          <w:rFonts w:asciiTheme="majorBidi" w:hAnsiTheme="majorBidi" w:cstheme="majorBidi"/>
          <w:sz w:val="24"/>
          <w:szCs w:val="24"/>
        </w:rPr>
        <w:t xml:space="preserve">ation </w:t>
      </w:r>
      <w:r w:rsidR="00623112">
        <w:rPr>
          <w:rFonts w:asciiTheme="majorBidi" w:hAnsiTheme="majorBidi" w:cstheme="majorBidi"/>
          <w:sz w:val="24"/>
          <w:szCs w:val="24"/>
        </w:rPr>
        <w:t>……………………………………………………………...............</w:t>
      </w:r>
    </w:p>
    <w:p w:rsidR="00623112" w:rsidRPr="00AA657D" w:rsidRDefault="00623112" w:rsidP="00623112">
      <w:pPr>
        <w:spacing w:before="240" w:after="0" w:line="240" w:lineRule="auto"/>
        <w:jc w:val="both"/>
        <w:rPr>
          <w:rFonts w:asciiTheme="majorBidi" w:hAnsiTheme="majorBidi" w:cstheme="majorBidi"/>
          <w:sz w:val="24"/>
          <w:szCs w:val="24"/>
        </w:rPr>
      </w:pPr>
      <w:r>
        <w:rPr>
          <w:rFonts w:asciiTheme="majorBidi" w:hAnsiTheme="majorBidi" w:cstheme="majorBidi"/>
          <w:sz w:val="24"/>
          <w:szCs w:val="24"/>
        </w:rPr>
        <w:t xml:space="preserve">3.5 </w:t>
      </w:r>
      <w:r w:rsidR="00DD33D9">
        <w:rPr>
          <w:rFonts w:asciiTheme="majorBidi" w:hAnsiTheme="majorBidi" w:cstheme="majorBidi"/>
          <w:sz w:val="24"/>
          <w:szCs w:val="24"/>
        </w:rPr>
        <w:t>Characterization</w:t>
      </w:r>
      <w:r>
        <w:rPr>
          <w:rFonts w:asciiTheme="majorBidi" w:hAnsiTheme="majorBidi" w:cstheme="majorBidi"/>
          <w:sz w:val="24"/>
          <w:szCs w:val="24"/>
        </w:rPr>
        <w:t>……………………………………………………………………</w:t>
      </w:r>
    </w:p>
    <w:p w:rsidR="00623112" w:rsidRPr="00AA657D" w:rsidRDefault="00623112" w:rsidP="00623112">
      <w:pPr>
        <w:spacing w:before="240" w:after="0" w:line="240" w:lineRule="auto"/>
        <w:jc w:val="both"/>
        <w:rPr>
          <w:rFonts w:asciiTheme="majorBidi" w:hAnsiTheme="majorBidi" w:cstheme="majorBidi"/>
          <w:sz w:val="24"/>
          <w:szCs w:val="24"/>
        </w:rPr>
      </w:pPr>
      <w:r w:rsidRPr="00AA657D">
        <w:rPr>
          <w:rFonts w:asciiTheme="majorBidi" w:hAnsiTheme="majorBidi" w:cstheme="majorBidi"/>
          <w:sz w:val="24"/>
          <w:szCs w:val="24"/>
        </w:rPr>
        <w:t xml:space="preserve">3.6 </w:t>
      </w:r>
      <w:r w:rsidR="00DD33D9">
        <w:rPr>
          <w:rFonts w:asciiTheme="majorBidi" w:hAnsiTheme="majorBidi" w:cstheme="majorBidi"/>
          <w:sz w:val="24"/>
          <w:szCs w:val="24"/>
        </w:rPr>
        <w:t>Primary Screening</w:t>
      </w:r>
      <w:r>
        <w:rPr>
          <w:rFonts w:asciiTheme="majorBidi" w:hAnsiTheme="majorBidi" w:cstheme="majorBidi"/>
          <w:sz w:val="24"/>
          <w:szCs w:val="24"/>
        </w:rPr>
        <w:t>…………………………………………………………...............</w:t>
      </w:r>
    </w:p>
    <w:p w:rsidR="00623112" w:rsidRPr="00AA657D" w:rsidRDefault="00623112" w:rsidP="00623112">
      <w:pPr>
        <w:spacing w:before="240" w:after="0" w:line="240" w:lineRule="auto"/>
        <w:jc w:val="both"/>
        <w:rPr>
          <w:rFonts w:asciiTheme="majorBidi" w:hAnsiTheme="majorBidi" w:cstheme="majorBidi"/>
          <w:sz w:val="24"/>
          <w:szCs w:val="24"/>
        </w:rPr>
      </w:pPr>
      <w:r w:rsidRPr="00AA657D">
        <w:rPr>
          <w:rFonts w:asciiTheme="majorBidi" w:hAnsiTheme="majorBidi" w:cstheme="majorBidi"/>
          <w:sz w:val="24"/>
          <w:szCs w:val="24"/>
        </w:rPr>
        <w:lastRenderedPageBreak/>
        <w:t>CHAPTER FOUR</w:t>
      </w:r>
      <w:r>
        <w:rPr>
          <w:rFonts w:asciiTheme="majorBidi" w:hAnsiTheme="majorBidi" w:cstheme="majorBidi"/>
          <w:sz w:val="24"/>
          <w:szCs w:val="24"/>
        </w:rPr>
        <w:t>……………………………………</w:t>
      </w:r>
      <w:r w:rsidR="00DD33D9">
        <w:rPr>
          <w:rFonts w:asciiTheme="majorBidi" w:hAnsiTheme="majorBidi" w:cstheme="majorBidi"/>
          <w:sz w:val="24"/>
          <w:szCs w:val="24"/>
        </w:rPr>
        <w:t>……………………………………………</w:t>
      </w:r>
      <w:r w:rsidR="00834B3D">
        <w:rPr>
          <w:rFonts w:asciiTheme="majorBidi" w:hAnsiTheme="majorBidi" w:cstheme="majorBidi"/>
          <w:sz w:val="24"/>
          <w:szCs w:val="24"/>
        </w:rPr>
        <w:t>..</w:t>
      </w:r>
    </w:p>
    <w:p w:rsidR="00623112" w:rsidRPr="00AA657D" w:rsidRDefault="00623112" w:rsidP="00623112">
      <w:pPr>
        <w:spacing w:before="240" w:after="0" w:line="240" w:lineRule="auto"/>
        <w:jc w:val="both"/>
        <w:rPr>
          <w:rFonts w:asciiTheme="majorBidi" w:hAnsiTheme="majorBidi" w:cstheme="majorBidi"/>
          <w:sz w:val="24"/>
          <w:szCs w:val="24"/>
        </w:rPr>
      </w:pPr>
      <w:r w:rsidRPr="00AA657D">
        <w:rPr>
          <w:rFonts w:asciiTheme="majorBidi" w:hAnsiTheme="majorBidi" w:cstheme="majorBidi"/>
          <w:sz w:val="24"/>
          <w:szCs w:val="24"/>
        </w:rPr>
        <w:t>4.0 RESULT AND DISCUSSION</w:t>
      </w:r>
      <w:r>
        <w:rPr>
          <w:rFonts w:asciiTheme="majorBidi" w:hAnsiTheme="majorBidi" w:cstheme="majorBidi"/>
          <w:sz w:val="24"/>
          <w:szCs w:val="24"/>
        </w:rPr>
        <w:t>……………………………………………………….................</w:t>
      </w:r>
    </w:p>
    <w:p w:rsidR="00623112" w:rsidRPr="00AA657D" w:rsidRDefault="00DD33D9" w:rsidP="00623112">
      <w:p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4.1 Isolation ………………………………………………………………………</w:t>
      </w:r>
      <w:r w:rsidR="00623112">
        <w:rPr>
          <w:rFonts w:asciiTheme="majorBidi" w:hAnsiTheme="majorBidi" w:cstheme="majorBidi"/>
          <w:sz w:val="24"/>
          <w:szCs w:val="24"/>
        </w:rPr>
        <w:t>………………...</w:t>
      </w:r>
    </w:p>
    <w:p w:rsidR="00623112" w:rsidRPr="00AA657D" w:rsidRDefault="00623112" w:rsidP="00623112">
      <w:pPr>
        <w:spacing w:before="240" w:after="0" w:line="480" w:lineRule="auto"/>
        <w:jc w:val="both"/>
        <w:rPr>
          <w:rFonts w:ascii="Times New Roman" w:hAnsi="Times New Roman" w:cs="Times New Roman"/>
          <w:sz w:val="24"/>
          <w:szCs w:val="24"/>
        </w:rPr>
      </w:pPr>
      <w:r w:rsidRPr="00AA657D">
        <w:rPr>
          <w:rFonts w:ascii="Times New Roman" w:hAnsi="Times New Roman" w:cs="Times New Roman"/>
          <w:sz w:val="24"/>
          <w:szCs w:val="24"/>
        </w:rPr>
        <w:t>4.2: Microscopic Appearan</w:t>
      </w:r>
      <w:r>
        <w:rPr>
          <w:rFonts w:ascii="Times New Roman" w:hAnsi="Times New Roman" w:cs="Times New Roman"/>
          <w:sz w:val="24"/>
          <w:szCs w:val="24"/>
        </w:rPr>
        <w:t xml:space="preserve">ce of the Isolated </w:t>
      </w:r>
      <w:r w:rsidRPr="00AA657D">
        <w:rPr>
          <w:rFonts w:ascii="Times New Roman" w:hAnsi="Times New Roman" w:cs="Times New Roman"/>
          <w:sz w:val="24"/>
          <w:szCs w:val="24"/>
        </w:rPr>
        <w:t>Fungi</w:t>
      </w:r>
      <w:r>
        <w:rPr>
          <w:rFonts w:ascii="Times New Roman" w:hAnsi="Times New Roman" w:cs="Times New Roman"/>
          <w:sz w:val="24"/>
          <w:szCs w:val="24"/>
        </w:rPr>
        <w:t>………………………………………………</w:t>
      </w:r>
    </w:p>
    <w:p w:rsidR="00623112" w:rsidRPr="00AA657D" w:rsidRDefault="00623112" w:rsidP="00623112">
      <w:pPr>
        <w:spacing w:after="0" w:line="480" w:lineRule="auto"/>
        <w:jc w:val="both"/>
        <w:rPr>
          <w:rFonts w:ascii="Times New Roman" w:hAnsi="Times New Roman" w:cs="Times New Roman"/>
          <w:sz w:val="24"/>
          <w:szCs w:val="24"/>
        </w:rPr>
      </w:pPr>
      <w:r w:rsidRPr="00AA657D">
        <w:rPr>
          <w:rFonts w:ascii="Times New Roman" w:hAnsi="Times New Roman" w:cs="Times New Roman"/>
          <w:sz w:val="24"/>
          <w:szCs w:val="24"/>
        </w:rPr>
        <w:t>CHAPTER FIVE</w:t>
      </w:r>
      <w:r>
        <w:rPr>
          <w:rFonts w:ascii="Times New Roman" w:hAnsi="Times New Roman" w:cs="Times New Roman"/>
          <w:sz w:val="24"/>
          <w:szCs w:val="24"/>
        </w:rPr>
        <w:t>……………………………………………………………………………………</w:t>
      </w:r>
    </w:p>
    <w:p w:rsidR="00623112" w:rsidRPr="00AA657D" w:rsidRDefault="00623112" w:rsidP="00623112">
      <w:pPr>
        <w:spacing w:after="0" w:line="480" w:lineRule="auto"/>
        <w:jc w:val="both"/>
        <w:rPr>
          <w:rFonts w:ascii="Times New Roman" w:hAnsi="Times New Roman" w:cs="Times New Roman"/>
          <w:sz w:val="24"/>
          <w:szCs w:val="24"/>
        </w:rPr>
      </w:pPr>
      <w:r w:rsidRPr="00AA657D">
        <w:rPr>
          <w:rFonts w:ascii="Times New Roman" w:hAnsi="Times New Roman" w:cs="Times New Roman"/>
          <w:sz w:val="24"/>
          <w:szCs w:val="24"/>
        </w:rPr>
        <w:t>5.0 Conclusion</w:t>
      </w:r>
      <w:r>
        <w:rPr>
          <w:rFonts w:ascii="Times New Roman" w:hAnsi="Times New Roman" w:cs="Times New Roman"/>
          <w:sz w:val="24"/>
          <w:szCs w:val="24"/>
        </w:rPr>
        <w:t>……………………………………………………………………............................</w:t>
      </w:r>
    </w:p>
    <w:p w:rsidR="007526A0" w:rsidRPr="00AA657D" w:rsidRDefault="007526A0" w:rsidP="007526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Pr="00AA657D">
        <w:rPr>
          <w:rFonts w:ascii="Times New Roman" w:hAnsi="Times New Roman" w:cs="Times New Roman"/>
          <w:sz w:val="24"/>
          <w:szCs w:val="24"/>
        </w:rPr>
        <w:t xml:space="preserve">Discussion </w:t>
      </w:r>
      <w:r>
        <w:rPr>
          <w:rFonts w:ascii="Times New Roman" w:hAnsi="Times New Roman" w:cs="Times New Roman"/>
          <w:sz w:val="24"/>
          <w:szCs w:val="24"/>
        </w:rPr>
        <w:t>……………………………………………………………………………</w:t>
      </w:r>
      <w:r>
        <w:rPr>
          <w:rFonts w:ascii="Times New Roman" w:hAnsi="Times New Roman" w:cs="Times New Roman"/>
          <w:sz w:val="24"/>
          <w:szCs w:val="24"/>
        </w:rPr>
        <w:t>………..</w:t>
      </w:r>
    </w:p>
    <w:p w:rsidR="00623112" w:rsidRDefault="007526A0" w:rsidP="00623112">
      <w:pPr>
        <w:spacing w:line="480" w:lineRule="auto"/>
        <w:rPr>
          <w:rFonts w:asciiTheme="majorBidi" w:hAnsiTheme="majorBidi" w:cstheme="majorBidi"/>
          <w:sz w:val="24"/>
          <w:szCs w:val="24"/>
        </w:rPr>
      </w:pPr>
      <w:r>
        <w:rPr>
          <w:rFonts w:asciiTheme="majorBidi" w:hAnsiTheme="majorBidi" w:cstheme="majorBidi"/>
          <w:sz w:val="24"/>
          <w:szCs w:val="24"/>
        </w:rPr>
        <w:t xml:space="preserve">5.2References </w:t>
      </w:r>
      <w:r w:rsidR="00623112">
        <w:rPr>
          <w:rFonts w:asciiTheme="majorBidi" w:hAnsiTheme="majorBidi" w:cstheme="majorBidi"/>
          <w:sz w:val="24"/>
          <w:szCs w:val="24"/>
        </w:rPr>
        <w:t>………</w:t>
      </w:r>
      <w:r>
        <w:rPr>
          <w:rFonts w:asciiTheme="majorBidi" w:hAnsiTheme="majorBidi" w:cstheme="majorBidi"/>
          <w:sz w:val="24"/>
          <w:szCs w:val="24"/>
        </w:rPr>
        <w:t>……………………………………………………………………………</w:t>
      </w: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7526A0" w:rsidRDefault="007526A0" w:rsidP="00623112">
      <w:pPr>
        <w:rPr>
          <w:rFonts w:ascii="Times New Roman" w:hAnsi="Times New Roman" w:cs="Times New Roman"/>
          <w:b/>
          <w:sz w:val="24"/>
          <w:szCs w:val="24"/>
        </w:rPr>
      </w:pPr>
    </w:p>
    <w:p w:rsidR="007526A0" w:rsidRDefault="007526A0" w:rsidP="00623112">
      <w:pPr>
        <w:rPr>
          <w:rFonts w:ascii="Times New Roman" w:hAnsi="Times New Roman" w:cs="Times New Roman"/>
          <w:b/>
          <w:sz w:val="24"/>
          <w:szCs w:val="24"/>
        </w:rPr>
      </w:pPr>
    </w:p>
    <w:p w:rsidR="007526A0" w:rsidRDefault="007526A0"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623112" w:rsidRDefault="00623112" w:rsidP="00623112">
      <w:pPr>
        <w:rPr>
          <w:rFonts w:ascii="Times New Roman" w:hAnsi="Times New Roman" w:cs="Times New Roman"/>
          <w:b/>
          <w:sz w:val="24"/>
          <w:szCs w:val="24"/>
        </w:rPr>
      </w:pPr>
    </w:p>
    <w:p w:rsidR="00BD57D8" w:rsidRPr="00C860F7" w:rsidRDefault="00BD57D8" w:rsidP="00BD57D8">
      <w:pPr>
        <w:pStyle w:val="Heading1"/>
        <w:jc w:val="center"/>
        <w:rPr>
          <w:rFonts w:ascii="Times New Roman" w:hAnsi="Times New Roman" w:cs="Times New Roman"/>
          <w:b/>
          <w:bCs/>
          <w:color w:val="auto"/>
          <w:sz w:val="24"/>
          <w:szCs w:val="24"/>
        </w:rPr>
      </w:pPr>
      <w:r w:rsidRPr="00C860F7">
        <w:rPr>
          <w:rFonts w:ascii="Times New Roman" w:hAnsi="Times New Roman" w:cs="Times New Roman"/>
          <w:b/>
          <w:bCs/>
          <w:color w:val="auto"/>
          <w:sz w:val="24"/>
          <w:szCs w:val="24"/>
        </w:rPr>
        <w:lastRenderedPageBreak/>
        <w:t>ABSTRACT</w:t>
      </w:r>
    </w:p>
    <w:p w:rsidR="00BD57D8" w:rsidRPr="00900FC0" w:rsidRDefault="00BD57D8" w:rsidP="00E85711">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conducted to investigate the potential of producing α-amylase from selected agricultural waste (groundnut shell). Firstly, fugal isolates were isolated from soil sample using serial dilution method. A total of six (6) fungal isolates were isolated and their microscopic and morphological characteristics were described, and the isolates were screened for α-amylase production by utilizing amylase agar. The isolate (A1) which was identified tentatively as </w:t>
      </w:r>
      <w:r>
        <w:rPr>
          <w:rFonts w:ascii="Times New Roman" w:hAnsi="Times New Roman" w:cs="Times New Roman"/>
          <w:i/>
          <w:iCs/>
          <w:sz w:val="24"/>
          <w:szCs w:val="24"/>
        </w:rPr>
        <w:t xml:space="preserve">Aspergillus </w:t>
      </w:r>
      <w:r>
        <w:rPr>
          <w:rFonts w:ascii="Times New Roman" w:hAnsi="Times New Roman" w:cs="Times New Roman"/>
          <w:sz w:val="24"/>
          <w:szCs w:val="24"/>
        </w:rPr>
        <w:t xml:space="preserve">sp. had the highest zone </w:t>
      </w:r>
      <w:bookmarkStart w:id="18" w:name="_GoBack"/>
      <w:bookmarkEnd w:id="18"/>
      <w:r>
        <w:rPr>
          <w:rFonts w:ascii="Times New Roman" w:hAnsi="Times New Roman" w:cs="Times New Roman"/>
          <w:sz w:val="24"/>
          <w:szCs w:val="24"/>
        </w:rPr>
        <w:t>of clearance (1.6 cm) and it was then employed in fermentation studies</w:t>
      </w:r>
      <w:r w:rsidRPr="00992035">
        <w:rPr>
          <w:rFonts w:ascii="Times New Roman" w:hAnsi="Times New Roman" w:cs="Times New Roman"/>
          <w:sz w:val="24"/>
          <w:szCs w:val="24"/>
        </w:rPr>
        <w:t>.</w:t>
      </w:r>
      <w:r>
        <w:rPr>
          <w:rFonts w:ascii="Times New Roman" w:hAnsi="Times New Roman" w:cs="Times New Roman"/>
          <w:sz w:val="24"/>
          <w:szCs w:val="24"/>
        </w:rPr>
        <w:t xml:space="preserve"> This study demonstrates that groundnut shell which is a cheap and readily available waste could be a perfect substrate for the production of value-added products. </w:t>
      </w:r>
    </w:p>
    <w:p w:rsidR="00BD57D8" w:rsidRDefault="00BD57D8" w:rsidP="00BD57D8">
      <w:pPr>
        <w:rPr>
          <w:rFonts w:ascii="Times New Roman" w:hAnsi="Times New Roman" w:cs="Times New Roman"/>
          <w:b/>
          <w:bCs/>
          <w:sz w:val="24"/>
          <w:szCs w:val="24"/>
        </w:rPr>
      </w:pPr>
      <w:r>
        <w:rPr>
          <w:rFonts w:ascii="Times New Roman" w:hAnsi="Times New Roman" w:cs="Times New Roman"/>
          <w:b/>
          <w:bCs/>
          <w:sz w:val="24"/>
          <w:szCs w:val="24"/>
        </w:rPr>
        <w:br w:type="page"/>
      </w:r>
    </w:p>
    <w:p w:rsidR="00025AC5" w:rsidRPr="00025AC5" w:rsidRDefault="00025AC5" w:rsidP="00A1078D">
      <w:pPr>
        <w:autoSpaceDE w:val="0"/>
        <w:autoSpaceDN w:val="0"/>
        <w:adjustRightInd w:val="0"/>
        <w:spacing w:before="240" w:after="0" w:line="480" w:lineRule="auto"/>
        <w:jc w:val="both"/>
        <w:rPr>
          <w:rFonts w:ascii="Times New Roman" w:hAnsi="Times New Roman" w:cs="Times New Roman"/>
          <w:b/>
          <w:sz w:val="24"/>
          <w:szCs w:val="24"/>
        </w:rPr>
      </w:pPr>
      <w:r w:rsidRPr="00025AC5">
        <w:rPr>
          <w:rFonts w:ascii="Times New Roman" w:hAnsi="Times New Roman" w:cs="Times New Roman"/>
          <w:b/>
          <w:sz w:val="24"/>
          <w:szCs w:val="24"/>
        </w:rPr>
        <w:lastRenderedPageBreak/>
        <w:t>CHAPTER 1</w:t>
      </w:r>
    </w:p>
    <w:p w:rsidR="00025AC5" w:rsidRPr="00025AC5" w:rsidRDefault="006C10E5" w:rsidP="00A1078D">
      <w:pPr>
        <w:autoSpaceDE w:val="0"/>
        <w:autoSpaceDN w:val="0"/>
        <w:adjustRightInd w:val="0"/>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1.0 </w:t>
      </w:r>
      <w:r w:rsidR="00025AC5" w:rsidRPr="00025AC5">
        <w:rPr>
          <w:rFonts w:ascii="Times New Roman" w:hAnsi="Times New Roman" w:cs="Times New Roman"/>
          <w:b/>
          <w:sz w:val="24"/>
          <w:szCs w:val="24"/>
        </w:rPr>
        <w:t>INTRODUCTION</w:t>
      </w:r>
    </w:p>
    <w:p w:rsidR="00680B98" w:rsidRDefault="00680B98" w:rsidP="00E85711">
      <w:pPr>
        <w:autoSpaceDE w:val="0"/>
        <w:autoSpaceDN w:val="0"/>
        <w:adjustRightInd w:val="0"/>
        <w:spacing w:before="240" w:after="0" w:line="480" w:lineRule="auto"/>
        <w:jc w:val="both"/>
        <w:rPr>
          <w:rFonts w:ascii="Times New Roman" w:hAnsi="Times New Roman" w:cs="Times New Roman"/>
          <w:sz w:val="24"/>
          <w:szCs w:val="24"/>
        </w:rPr>
      </w:pPr>
      <w:r w:rsidRPr="00680B98">
        <w:rPr>
          <w:rFonts w:ascii="Times New Roman" w:hAnsi="Times New Roman" w:cs="Times New Roman"/>
          <w:sz w:val="24"/>
          <w:szCs w:val="24"/>
        </w:rPr>
        <w:t>Enzymes are chemical motivating factors that control specific biochemical reactions. The potential for using microorganisms as biotechnological sources of industrially relevant enzymes has sparked interest in the study of extracellular enzymatic activity in a variety of microorganisms in recent years. Proteases and amylases are the most prominent industrially important enzymes because they are widely used in the brewing,</w:t>
      </w:r>
      <w:r>
        <w:rPr>
          <w:rFonts w:ascii="Times New Roman" w:hAnsi="Times New Roman" w:cs="Times New Roman"/>
          <w:sz w:val="24"/>
          <w:szCs w:val="24"/>
        </w:rPr>
        <w:t xml:space="preserve"> detergent, and food industries </w:t>
      </w:r>
      <w:r w:rsidR="00A1078D">
        <w:rPr>
          <w:rFonts w:ascii="Times New Roman" w:hAnsi="Times New Roman" w:cs="Times New Roman"/>
          <w:sz w:val="24"/>
          <w:szCs w:val="24"/>
        </w:rPr>
        <w:t>(</w:t>
      </w:r>
      <w:r w:rsidR="00A1078D" w:rsidRPr="0024186E">
        <w:rPr>
          <w:rFonts w:ascii="Times New Roman" w:hAnsi="Times New Roman" w:cs="Times New Roman"/>
          <w:sz w:val="24"/>
          <w:szCs w:val="24"/>
        </w:rPr>
        <w:t>Doss</w:t>
      </w:r>
      <w:r w:rsidR="00A1078D">
        <w:rPr>
          <w:rFonts w:ascii="Times New Roman" w:hAnsi="Times New Roman" w:cs="Times New Roman"/>
          <w:sz w:val="24"/>
          <w:szCs w:val="24"/>
        </w:rPr>
        <w:t xml:space="preserve"> and</w:t>
      </w:r>
      <w:r w:rsidR="00A1078D" w:rsidRPr="0024186E">
        <w:rPr>
          <w:rFonts w:ascii="Times New Roman" w:hAnsi="Times New Roman" w:cs="Times New Roman"/>
          <w:sz w:val="24"/>
          <w:szCs w:val="24"/>
        </w:rPr>
        <w:t xml:space="preserve"> Anand</w:t>
      </w:r>
      <w:r w:rsidR="00A1078D">
        <w:rPr>
          <w:rFonts w:ascii="Times New Roman" w:hAnsi="Times New Roman" w:cs="Times New Roman"/>
          <w:sz w:val="24"/>
          <w:szCs w:val="24"/>
        </w:rPr>
        <w:t>, 2012)</w:t>
      </w:r>
      <w:r w:rsidR="00A1078D" w:rsidRPr="001244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80B98">
        <w:rPr>
          <w:rFonts w:ascii="Times New Roman" w:hAnsi="Times New Roman" w:cs="Times New Roman"/>
          <w:sz w:val="24"/>
          <w:szCs w:val="24"/>
        </w:rPr>
        <w:t>Amylases are used in the starch processing industries to hydrolyze polysaccharides such as starch into simple sugar constituents. With the advent of new biotechnology frontiers, the spectrum of amylase applications has expanded into many new fields such as clinical, medi</w:t>
      </w:r>
      <w:r>
        <w:rPr>
          <w:rFonts w:ascii="Times New Roman" w:hAnsi="Times New Roman" w:cs="Times New Roman"/>
          <w:sz w:val="24"/>
          <w:szCs w:val="24"/>
        </w:rPr>
        <w:t xml:space="preserve">cinal, and analytical chemistry </w:t>
      </w:r>
      <w:r w:rsidR="00A1078D">
        <w:rPr>
          <w:rFonts w:ascii="Times New Roman" w:hAnsi="Times New Roman" w:cs="Times New Roman"/>
          <w:sz w:val="24"/>
          <w:szCs w:val="24"/>
        </w:rPr>
        <w:t>(</w:t>
      </w:r>
      <w:r w:rsidR="00A1078D" w:rsidRPr="007C5B6F">
        <w:rPr>
          <w:rFonts w:ascii="Times New Roman" w:hAnsi="Times New Roman" w:cs="Times New Roman"/>
          <w:sz w:val="24"/>
          <w:szCs w:val="24"/>
        </w:rPr>
        <w:t xml:space="preserve">Khan </w:t>
      </w:r>
      <w:r w:rsidR="00A1078D">
        <w:rPr>
          <w:rFonts w:ascii="Times New Roman" w:hAnsi="Times New Roman" w:cs="Times New Roman"/>
          <w:sz w:val="24"/>
          <w:szCs w:val="24"/>
        </w:rPr>
        <w:t>and</w:t>
      </w:r>
      <w:r w:rsidR="00A1078D" w:rsidRPr="007C5B6F">
        <w:rPr>
          <w:rFonts w:ascii="Times New Roman" w:hAnsi="Times New Roman" w:cs="Times New Roman"/>
          <w:sz w:val="24"/>
          <w:szCs w:val="24"/>
        </w:rPr>
        <w:t xml:space="preserve"> Yadav</w:t>
      </w:r>
      <w:r w:rsidR="00A1078D">
        <w:rPr>
          <w:rFonts w:ascii="Times New Roman" w:hAnsi="Times New Roman" w:cs="Times New Roman"/>
          <w:sz w:val="24"/>
          <w:szCs w:val="24"/>
        </w:rPr>
        <w:t xml:space="preserve">, 2011). </w:t>
      </w:r>
      <w:r w:rsidRPr="00680B98">
        <w:rPr>
          <w:rFonts w:ascii="Times New Roman" w:hAnsi="Times New Roman" w:cs="Times New Roman"/>
          <w:sz w:val="24"/>
          <w:szCs w:val="24"/>
        </w:rPr>
        <w:t>The first step in starch processing is polysaccharid</w:t>
      </w:r>
      <w:r w:rsidR="00C6074B">
        <w:rPr>
          <w:rFonts w:ascii="Times New Roman" w:hAnsi="Times New Roman" w:cs="Times New Roman"/>
          <w:sz w:val="24"/>
          <w:szCs w:val="24"/>
        </w:rPr>
        <w:t>e liquefaction using bacterial α-</w:t>
      </w:r>
      <w:r w:rsidRPr="00680B98">
        <w:rPr>
          <w:rFonts w:ascii="Times New Roman" w:hAnsi="Times New Roman" w:cs="Times New Roman"/>
          <w:sz w:val="24"/>
          <w:szCs w:val="24"/>
        </w:rPr>
        <w:t>amylase, followed by saccharification catalyzed by fungal glucoamylase.</w:t>
      </w:r>
    </w:p>
    <w:p w:rsidR="00B918CE" w:rsidRDefault="00C85534" w:rsidP="00E85711">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α</w:t>
      </w:r>
      <w:r w:rsidR="00B918CE" w:rsidRPr="00B918CE">
        <w:rPr>
          <w:rFonts w:ascii="Times New Roman" w:hAnsi="Times New Roman" w:cs="Times New Roman"/>
          <w:sz w:val="24"/>
          <w:szCs w:val="24"/>
        </w:rPr>
        <w:t>-Amylases (E.C.</w:t>
      </w:r>
      <w:r>
        <w:rPr>
          <w:rFonts w:ascii="Times New Roman" w:hAnsi="Times New Roman" w:cs="Times New Roman"/>
          <w:sz w:val="24"/>
          <w:szCs w:val="24"/>
        </w:rPr>
        <w:t>3.2.1.1) are enzymes that cataly</w:t>
      </w:r>
      <w:r w:rsidR="00B918CE" w:rsidRPr="00B918CE">
        <w:rPr>
          <w:rFonts w:ascii="Times New Roman" w:hAnsi="Times New Roman" w:cs="Times New Roman"/>
          <w:sz w:val="24"/>
          <w:szCs w:val="24"/>
        </w:rPr>
        <w:t>ze the hydrolysis of internal</w:t>
      </w:r>
      <w:r>
        <w:rPr>
          <w:rFonts w:ascii="Times New Roman" w:hAnsi="Times New Roman" w:cs="Times New Roman"/>
          <w:sz w:val="24"/>
          <w:szCs w:val="24"/>
        </w:rPr>
        <w:t xml:space="preserve"> α</w:t>
      </w:r>
      <w:r w:rsidR="00B918CE" w:rsidRPr="00B918CE">
        <w:rPr>
          <w:rFonts w:ascii="Times New Roman" w:hAnsi="Times New Roman" w:cs="Times New Roman"/>
          <w:sz w:val="24"/>
          <w:szCs w:val="24"/>
        </w:rPr>
        <w:t xml:space="preserve">-1,4-glycosidic linkages in starch to produce low molecular weight products such as glucose, maltose, and maltotriose (Rajagopalan and Krishnan, 2008). Amylases are among the most important enzymes and have a significant impact on biotechnology, constituting a class of industrial enzymes that accounts for approximately 25% of the global enzyme market (Reddy </w:t>
      </w:r>
      <w:r w:rsidR="00B918CE" w:rsidRPr="006658F7">
        <w:rPr>
          <w:rFonts w:ascii="Times New Roman" w:hAnsi="Times New Roman" w:cs="Times New Roman"/>
          <w:i/>
          <w:sz w:val="24"/>
          <w:szCs w:val="24"/>
        </w:rPr>
        <w:t>et al</w:t>
      </w:r>
      <w:r w:rsidR="00B918CE" w:rsidRPr="00B918CE">
        <w:rPr>
          <w:rFonts w:ascii="Times New Roman" w:hAnsi="Times New Roman" w:cs="Times New Roman"/>
          <w:sz w:val="24"/>
          <w:szCs w:val="24"/>
        </w:rPr>
        <w:t>., 2003). They can be derived from a variety of sources, including plants, animals, and microorganisms.</w:t>
      </w:r>
      <w:r w:rsidR="00B918CE">
        <w:rPr>
          <w:rFonts w:ascii="Times New Roman" w:hAnsi="Times New Roman" w:cs="Times New Roman"/>
          <w:sz w:val="24"/>
          <w:szCs w:val="24"/>
        </w:rPr>
        <w:t xml:space="preserve"> </w:t>
      </w:r>
      <w:r w:rsidR="00B918CE" w:rsidRPr="00B918CE">
        <w:rPr>
          <w:rFonts w:ascii="Times New Roman" w:hAnsi="Times New Roman" w:cs="Times New Roman"/>
          <w:sz w:val="24"/>
          <w:szCs w:val="24"/>
        </w:rPr>
        <w:t>Today, a large n</w:t>
      </w:r>
      <w:r>
        <w:rPr>
          <w:rFonts w:ascii="Times New Roman" w:hAnsi="Times New Roman" w:cs="Times New Roman"/>
          <w:sz w:val="24"/>
          <w:szCs w:val="24"/>
        </w:rPr>
        <w:t xml:space="preserve"> umber of microbial amylases</w:t>
      </w:r>
      <w:r w:rsidR="00B918CE" w:rsidRPr="00B918CE">
        <w:rPr>
          <w:rFonts w:ascii="Times New Roman" w:hAnsi="Times New Roman" w:cs="Times New Roman"/>
          <w:sz w:val="24"/>
          <w:szCs w:val="24"/>
        </w:rPr>
        <w:t xml:space="preserve"> commercially available, and they have nearly completely replaced chemical starch hydrolysis in the starch processing industry. Microorganism amylases have a wide range of industrial applications because they are more stable than plant and animal -amylases </w:t>
      </w:r>
      <w:r w:rsidR="00B918CE" w:rsidRPr="00B918CE">
        <w:rPr>
          <w:rFonts w:ascii="Times New Roman" w:hAnsi="Times New Roman" w:cs="Times New Roman"/>
          <w:sz w:val="24"/>
          <w:szCs w:val="24"/>
        </w:rPr>
        <w:lastRenderedPageBreak/>
        <w:t xml:space="preserve">(Tanyildizi </w:t>
      </w:r>
      <w:r w:rsidR="00B918CE" w:rsidRPr="006658F7">
        <w:rPr>
          <w:rFonts w:ascii="Times New Roman" w:hAnsi="Times New Roman" w:cs="Times New Roman"/>
          <w:i/>
          <w:sz w:val="24"/>
          <w:szCs w:val="24"/>
        </w:rPr>
        <w:t>et al</w:t>
      </w:r>
      <w:r w:rsidR="00B918CE" w:rsidRPr="00B918CE">
        <w:rPr>
          <w:rFonts w:ascii="Times New Roman" w:hAnsi="Times New Roman" w:cs="Times New Roman"/>
          <w:sz w:val="24"/>
          <w:szCs w:val="24"/>
        </w:rPr>
        <w:t>., 2005). The main advantage of using microorganisms for amylase production is the low cost of bulk production and the ease with which microbes can be manipulated to obtain enzymes with desired properties.</w:t>
      </w:r>
    </w:p>
    <w:p w:rsidR="00B918CE" w:rsidRDefault="00C85534" w:rsidP="00E85711">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α-a</w:t>
      </w:r>
      <w:r w:rsidR="00B918CE" w:rsidRPr="00B918CE">
        <w:rPr>
          <w:rFonts w:ascii="Times New Roman" w:hAnsi="Times New Roman" w:cs="Times New Roman"/>
          <w:sz w:val="24"/>
          <w:szCs w:val="24"/>
        </w:rPr>
        <w:t>mylase has been derived from a variety of fungi, yeasts, and bacteria. However, enzymes derived from fungi and bacteria have dominated industrial appli</w:t>
      </w:r>
      <w:r w:rsidR="00C6074B">
        <w:rPr>
          <w:rFonts w:ascii="Times New Roman" w:hAnsi="Times New Roman" w:cs="Times New Roman"/>
          <w:sz w:val="24"/>
          <w:szCs w:val="24"/>
        </w:rPr>
        <w:t xml:space="preserve">cations (Gupta </w:t>
      </w:r>
      <w:r w:rsidR="00C6074B" w:rsidRPr="006658F7">
        <w:rPr>
          <w:rFonts w:ascii="Times New Roman" w:hAnsi="Times New Roman" w:cs="Times New Roman"/>
          <w:i/>
          <w:sz w:val="24"/>
          <w:szCs w:val="24"/>
        </w:rPr>
        <w:t>et al</w:t>
      </w:r>
      <w:r w:rsidR="00C6074B">
        <w:rPr>
          <w:rFonts w:ascii="Times New Roman" w:hAnsi="Times New Roman" w:cs="Times New Roman"/>
          <w:sz w:val="24"/>
          <w:szCs w:val="24"/>
        </w:rPr>
        <w:t>., 2003). α-a</w:t>
      </w:r>
      <w:r w:rsidR="00B918CE" w:rsidRPr="00B918CE">
        <w:rPr>
          <w:rFonts w:ascii="Times New Roman" w:hAnsi="Times New Roman" w:cs="Times New Roman"/>
          <w:sz w:val="24"/>
          <w:szCs w:val="24"/>
        </w:rPr>
        <w:t>mylases have the potential to be used in a wide range of industrial processes, including food, fermentation, textile, paper, detergent, and pharmaceutical industries. Fungal and bacterial amylases have the potential to be useful in the pharmaceutical and fine-chemical industries.</w:t>
      </w:r>
      <w:r w:rsidR="00A1078D" w:rsidRPr="0033239B">
        <w:rPr>
          <w:rFonts w:ascii="Times New Roman" w:hAnsi="Times New Roman" w:cs="Times New Roman"/>
          <w:sz w:val="24"/>
          <w:szCs w:val="24"/>
        </w:rPr>
        <w:t xml:space="preserve"> However, </w:t>
      </w:r>
      <w:r w:rsidR="00B918CE" w:rsidRPr="00B918CE">
        <w:rPr>
          <w:rFonts w:ascii="Times New Roman" w:hAnsi="Times New Roman" w:cs="Times New Roman"/>
          <w:sz w:val="24"/>
          <w:szCs w:val="24"/>
        </w:rPr>
        <w:t xml:space="preserve">Amylase applications have expanded with advances in biotechnology, including clinical, medicinal, and analytical chemistry, as well as their widespread use in starch saccharification and the textile, food, brewing, and distilling industries (Gupta </w:t>
      </w:r>
      <w:r w:rsidR="00B918CE" w:rsidRPr="006658F7">
        <w:rPr>
          <w:rFonts w:ascii="Times New Roman" w:hAnsi="Times New Roman" w:cs="Times New Roman"/>
          <w:i/>
          <w:sz w:val="24"/>
          <w:szCs w:val="24"/>
        </w:rPr>
        <w:t>et al</w:t>
      </w:r>
      <w:r w:rsidR="00B918CE" w:rsidRPr="00B918CE">
        <w:rPr>
          <w:rFonts w:ascii="Times New Roman" w:hAnsi="Times New Roman" w:cs="Times New Roman"/>
          <w:sz w:val="24"/>
          <w:szCs w:val="24"/>
        </w:rPr>
        <w:t>., 2003). -amylases are one of the most common and important types of industrial amylases, and this important enzyme can be produced by a variety of microorganisms.</w:t>
      </w:r>
    </w:p>
    <w:p w:rsidR="00886CB0" w:rsidRDefault="00886CB0" w:rsidP="00E85711">
      <w:pPr>
        <w:autoSpaceDE w:val="0"/>
        <w:autoSpaceDN w:val="0"/>
        <w:adjustRightInd w:val="0"/>
        <w:spacing w:before="240" w:after="0" w:line="480" w:lineRule="auto"/>
        <w:jc w:val="both"/>
        <w:rPr>
          <w:rFonts w:ascii="Times New Roman" w:hAnsi="Times New Roman" w:cs="Times New Roman"/>
          <w:sz w:val="24"/>
          <w:szCs w:val="24"/>
        </w:rPr>
      </w:pPr>
      <w:r w:rsidRPr="00886CB0">
        <w:rPr>
          <w:rFonts w:ascii="Times New Roman" w:hAnsi="Times New Roman" w:cs="Times New Roman"/>
          <w:sz w:val="24"/>
          <w:szCs w:val="24"/>
        </w:rPr>
        <w:t xml:space="preserve">Several researchers have reported that cultivating microorganisms on lignocellulosic materials is a promising approach to producing enzyme, which will lead to a reduction in the cost of producing enzyme. Lignocellulosic materials are abundant in the environment, accounting for 50% of terrestrial biomass (Fernanda </w:t>
      </w:r>
      <w:r w:rsidRPr="006658F7">
        <w:rPr>
          <w:rFonts w:ascii="Times New Roman" w:hAnsi="Times New Roman" w:cs="Times New Roman"/>
          <w:i/>
          <w:sz w:val="24"/>
          <w:szCs w:val="24"/>
        </w:rPr>
        <w:t>et al</w:t>
      </w:r>
      <w:r w:rsidRPr="00886CB0">
        <w:rPr>
          <w:rFonts w:ascii="Times New Roman" w:hAnsi="Times New Roman" w:cs="Times New Roman"/>
          <w:sz w:val="24"/>
          <w:szCs w:val="24"/>
        </w:rPr>
        <w:t>., 2013), which consists primarily of agribusiness materials, urban waste, and</w:t>
      </w:r>
      <w:r>
        <w:rPr>
          <w:rFonts w:ascii="Times New Roman" w:hAnsi="Times New Roman" w:cs="Times New Roman"/>
          <w:sz w:val="24"/>
          <w:szCs w:val="24"/>
        </w:rPr>
        <w:t xml:space="preserve"> angiosperm and gymnosperm wood </w:t>
      </w:r>
      <w:r w:rsidR="00A1078D" w:rsidRPr="00546C4B">
        <w:rPr>
          <w:rFonts w:ascii="Times New Roman" w:hAnsi="Times New Roman" w:cs="Times New Roman"/>
          <w:sz w:val="24"/>
          <w:szCs w:val="24"/>
        </w:rPr>
        <w:t xml:space="preserve">(Castro and Pereira, 2010). </w:t>
      </w:r>
      <w:r w:rsidRPr="00886CB0">
        <w:rPr>
          <w:rFonts w:ascii="Times New Roman" w:hAnsi="Times New Roman" w:cs="Times New Roman"/>
          <w:sz w:val="24"/>
          <w:szCs w:val="24"/>
        </w:rPr>
        <w:t xml:space="preserve">Lignocellulosic wastes have a complex structure composed primarily of cellulose, hemicellulose, and lignin, which are joined together by covalent bonds to form a complex network resistant to microbial attack (Priyanka </w:t>
      </w:r>
      <w:r w:rsidRPr="006658F7">
        <w:rPr>
          <w:rFonts w:ascii="Times New Roman" w:hAnsi="Times New Roman" w:cs="Times New Roman"/>
          <w:i/>
          <w:sz w:val="24"/>
          <w:szCs w:val="24"/>
        </w:rPr>
        <w:t>et al</w:t>
      </w:r>
      <w:r w:rsidRPr="00886CB0">
        <w:rPr>
          <w:rFonts w:ascii="Times New Roman" w:hAnsi="Times New Roman" w:cs="Times New Roman"/>
          <w:sz w:val="24"/>
          <w:szCs w:val="24"/>
        </w:rPr>
        <w:t>., 2017). To prevent lignocellulosic waste from becoming a nuisance in the environment, it has been used to produce many value-added products such as enzymes.</w:t>
      </w:r>
    </w:p>
    <w:p w:rsidR="0079641A" w:rsidRDefault="00025AC5" w:rsidP="00E85711">
      <w:pPr>
        <w:autoSpaceDE w:val="0"/>
        <w:autoSpaceDN w:val="0"/>
        <w:adjustRightInd w:val="0"/>
        <w:spacing w:before="240" w:after="0" w:line="480" w:lineRule="auto"/>
        <w:jc w:val="both"/>
        <w:rPr>
          <w:rFonts w:ascii="Times New Roman" w:eastAsia="AdvTimes"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886CB0" w:rsidRPr="00886CB0">
        <w:rPr>
          <w:rFonts w:ascii="Times New Roman" w:hAnsi="Times New Roman" w:cs="Times New Roman"/>
          <w:color w:val="000000"/>
          <w:sz w:val="24"/>
          <w:szCs w:val="24"/>
        </w:rPr>
        <w:t>Agricultural and industrial activities generate lignocellulosic waste. Sugarcane bark, bagasse and straw, rice straw and rice bran, cassava peel, corn cobs and straw, chaff and bran from wheat, banana straw, cassava peel, wood scraps, and groundnut shell are all examples of lignocellulosic wastes produced in Nigeria. It may surprise you to learn that these plentiful wastes are underutilized, contributing to environmental pollution problems. These wastes are typically composed of 20-60% cellulose, 20-30% h</w:t>
      </w:r>
      <w:r w:rsidR="00886CB0">
        <w:rPr>
          <w:rFonts w:ascii="Times New Roman" w:hAnsi="Times New Roman" w:cs="Times New Roman"/>
          <w:color w:val="000000"/>
          <w:sz w:val="24"/>
          <w:szCs w:val="24"/>
        </w:rPr>
        <w:t xml:space="preserve">emicellulose, and 15-30% lignin </w:t>
      </w:r>
      <w:r w:rsidR="00A1078D" w:rsidRPr="00132046">
        <w:rPr>
          <w:rFonts w:ascii="Times New Roman" w:hAnsi="Times New Roman" w:cs="Times New Roman"/>
        </w:rPr>
        <w:t>(</w:t>
      </w:r>
      <w:r w:rsidR="00A1078D" w:rsidRPr="00132046">
        <w:rPr>
          <w:rFonts w:ascii="Times New Roman" w:hAnsi="Times New Roman" w:cs="Times New Roman"/>
          <w:sz w:val="24"/>
          <w:szCs w:val="24"/>
        </w:rPr>
        <w:t xml:space="preserve">Fernanda </w:t>
      </w:r>
      <w:r w:rsidR="00A1078D" w:rsidRPr="00132046">
        <w:rPr>
          <w:rFonts w:ascii="Times New Roman" w:hAnsi="Times New Roman" w:cs="Times New Roman"/>
          <w:i/>
          <w:sz w:val="24"/>
          <w:szCs w:val="24"/>
        </w:rPr>
        <w:t>et al</w:t>
      </w:r>
      <w:r w:rsidR="00A1078D" w:rsidRPr="00132046">
        <w:rPr>
          <w:rFonts w:ascii="Times New Roman" w:hAnsi="Times New Roman" w:cs="Times New Roman"/>
          <w:sz w:val="24"/>
          <w:szCs w:val="24"/>
        </w:rPr>
        <w:t>., 2013)</w:t>
      </w:r>
      <w:r w:rsidR="00A1078D" w:rsidRPr="00FE03E0">
        <w:rPr>
          <w:rFonts w:ascii="Times New Roman" w:hAnsi="Times New Roman" w:cs="Times New Roman"/>
          <w:color w:val="000000"/>
          <w:sz w:val="24"/>
          <w:szCs w:val="24"/>
        </w:rPr>
        <w:t xml:space="preserve">. </w:t>
      </w:r>
      <w:r w:rsidR="0079641A" w:rsidRPr="0079641A">
        <w:rPr>
          <w:rFonts w:ascii="Times New Roman" w:eastAsia="AdvTimes" w:hAnsi="Times New Roman" w:cs="Times New Roman"/>
          <w:color w:val="000000"/>
          <w:sz w:val="24"/>
          <w:szCs w:val="24"/>
        </w:rPr>
        <w:t xml:space="preserve">Because of their high nutrient content, lignocellulosic wastes have been identified as potential substrates for the production of a wide range of value-added products, including bioethanol, enzymes, organic acids, biosurfactants, biogas, biohydrogen, and biofertilizers (Kumar </w:t>
      </w:r>
      <w:r w:rsidR="0079641A" w:rsidRPr="00B22156">
        <w:rPr>
          <w:rFonts w:ascii="Times New Roman" w:eastAsia="AdvTimes" w:hAnsi="Times New Roman" w:cs="Times New Roman"/>
          <w:i/>
          <w:color w:val="000000"/>
          <w:sz w:val="24"/>
          <w:szCs w:val="24"/>
        </w:rPr>
        <w:t>et al</w:t>
      </w:r>
      <w:r w:rsidR="0079641A" w:rsidRPr="0079641A">
        <w:rPr>
          <w:rFonts w:ascii="Times New Roman" w:eastAsia="AdvTimes" w:hAnsi="Times New Roman" w:cs="Times New Roman"/>
          <w:color w:val="000000"/>
          <w:sz w:val="24"/>
          <w:szCs w:val="24"/>
        </w:rPr>
        <w:t>., 2016). Lignocellulosic waste is a low-cost source of enzymes.</w:t>
      </w:r>
    </w:p>
    <w:p w:rsidR="00A1078D" w:rsidRPr="00FE03E0" w:rsidRDefault="00A1078D" w:rsidP="00E85711">
      <w:pPr>
        <w:autoSpaceDE w:val="0"/>
        <w:autoSpaceDN w:val="0"/>
        <w:adjustRightInd w:val="0"/>
        <w:spacing w:before="240" w:after="0" w:line="480" w:lineRule="auto"/>
        <w:jc w:val="both"/>
        <w:rPr>
          <w:rFonts w:ascii="Times New Roman" w:hAnsi="Times New Roman" w:cs="Times New Roman"/>
          <w:sz w:val="24"/>
          <w:szCs w:val="24"/>
        </w:rPr>
      </w:pPr>
      <w:r w:rsidRPr="00FE03E0">
        <w:rPr>
          <w:rFonts w:ascii="Times New Roman" w:eastAsia="Times New Roman" w:hAnsi="Times New Roman" w:cs="Times New Roman"/>
          <w:sz w:val="24"/>
          <w:szCs w:val="24"/>
        </w:rPr>
        <w:t>Groundnut (</w:t>
      </w:r>
      <w:r w:rsidRPr="00FE03E0">
        <w:rPr>
          <w:rFonts w:ascii="Times New Roman" w:eastAsia="Times New Roman" w:hAnsi="Times New Roman" w:cs="Times New Roman"/>
          <w:i/>
          <w:sz w:val="24"/>
          <w:szCs w:val="24"/>
        </w:rPr>
        <w:t>Arachis hypogea)</w:t>
      </w:r>
      <w:r w:rsidRPr="00FE03E0">
        <w:rPr>
          <w:rFonts w:ascii="Times New Roman" w:eastAsia="Times New Roman" w:hAnsi="Times New Roman" w:cs="Times New Roman"/>
          <w:sz w:val="24"/>
          <w:szCs w:val="24"/>
        </w:rPr>
        <w:t xml:space="preserve"> originated from Latin America and was introduced into West Africa by Portuguese traders in the 16</w:t>
      </w:r>
      <w:r w:rsidRPr="00FE03E0">
        <w:rPr>
          <w:rFonts w:ascii="Times New Roman" w:eastAsia="Times New Roman" w:hAnsi="Times New Roman" w:cs="Times New Roman"/>
          <w:sz w:val="24"/>
          <w:szCs w:val="24"/>
          <w:vertAlign w:val="superscript"/>
        </w:rPr>
        <w:t>th</w:t>
      </w:r>
      <w:r w:rsidRPr="00FE03E0">
        <w:rPr>
          <w:rFonts w:ascii="Times New Roman" w:eastAsia="Times New Roman" w:hAnsi="Times New Roman" w:cs="Times New Roman"/>
          <w:sz w:val="24"/>
          <w:szCs w:val="24"/>
        </w:rPr>
        <w:t xml:space="preserve"> century (</w:t>
      </w:r>
      <w:r w:rsidRPr="00FE03E0">
        <w:rPr>
          <w:rFonts w:ascii="Times New Roman" w:hAnsi="Times New Roman" w:cs="Times New Roman"/>
          <w:sz w:val="24"/>
          <w:szCs w:val="24"/>
        </w:rPr>
        <w:t xml:space="preserve">Taru </w:t>
      </w:r>
      <w:r w:rsidRPr="00FE03E0">
        <w:rPr>
          <w:rFonts w:ascii="Times New Roman" w:hAnsi="Times New Roman" w:cs="Times New Roman"/>
          <w:i/>
          <w:sz w:val="24"/>
          <w:szCs w:val="24"/>
        </w:rPr>
        <w:t>et al</w:t>
      </w:r>
      <w:r w:rsidRPr="00FE03E0">
        <w:rPr>
          <w:rFonts w:ascii="Times New Roman" w:hAnsi="Times New Roman" w:cs="Times New Roman"/>
          <w:sz w:val="24"/>
          <w:szCs w:val="24"/>
        </w:rPr>
        <w:t>., 2008</w:t>
      </w:r>
      <w:r w:rsidRPr="00FE03E0">
        <w:rPr>
          <w:rFonts w:ascii="Times New Roman" w:eastAsia="Times New Roman" w:hAnsi="Times New Roman" w:cs="Times New Roman"/>
          <w:sz w:val="24"/>
          <w:szCs w:val="24"/>
        </w:rPr>
        <w:t xml:space="preserve">). </w:t>
      </w:r>
      <w:r w:rsidR="00746825" w:rsidRPr="00746825">
        <w:rPr>
          <w:rFonts w:ascii="Times New Roman" w:hAnsi="Times New Roman" w:cs="Times New Roman"/>
          <w:sz w:val="24"/>
          <w:szCs w:val="24"/>
        </w:rPr>
        <w:t>Groundnut has been ranked as the world's 13th most important food crop. It is the world's fourth largest source of edible oil and third larg</w:t>
      </w:r>
      <w:r w:rsidR="00746825">
        <w:rPr>
          <w:rFonts w:ascii="Times New Roman" w:hAnsi="Times New Roman" w:cs="Times New Roman"/>
          <w:sz w:val="24"/>
          <w:szCs w:val="24"/>
        </w:rPr>
        <w:t>est source of vegetable protein</w:t>
      </w:r>
      <w:r w:rsidRPr="00FE03E0">
        <w:rPr>
          <w:rFonts w:ascii="Times New Roman" w:hAnsi="Times New Roman" w:cs="Times New Roman"/>
          <w:sz w:val="24"/>
          <w:szCs w:val="24"/>
        </w:rPr>
        <w:t xml:space="preserve"> (Taru</w:t>
      </w:r>
      <w:r w:rsidRPr="00FE03E0">
        <w:rPr>
          <w:rFonts w:ascii="Times New Roman" w:hAnsi="Times New Roman" w:cs="Times New Roman"/>
          <w:i/>
          <w:sz w:val="24"/>
          <w:szCs w:val="24"/>
        </w:rPr>
        <w:t xml:space="preserve"> et al.,</w:t>
      </w:r>
      <w:r w:rsidRPr="00FE03E0">
        <w:rPr>
          <w:rFonts w:ascii="Times New Roman" w:hAnsi="Times New Roman" w:cs="Times New Roman"/>
          <w:sz w:val="24"/>
          <w:szCs w:val="24"/>
        </w:rPr>
        <w:t xml:space="preserve"> 2008). </w:t>
      </w:r>
      <w:r w:rsidR="00E357EA" w:rsidRPr="00E357EA">
        <w:rPr>
          <w:rFonts w:ascii="Times New Roman" w:hAnsi="Times New Roman" w:cs="Times New Roman"/>
          <w:sz w:val="24"/>
          <w:szCs w:val="24"/>
        </w:rPr>
        <w:t>Groundnut is planted on 26.4 million hectares worldwide, with a total production of 37.1 million metric tonnes and an average productivity of 1.4 metric tonnes/ha. Developing countries account for 97 percent of the global area and 94 percent of global prod</w:t>
      </w:r>
      <w:r w:rsidR="00E357EA">
        <w:rPr>
          <w:rFonts w:ascii="Times New Roman" w:hAnsi="Times New Roman" w:cs="Times New Roman"/>
          <w:sz w:val="24"/>
          <w:szCs w:val="24"/>
        </w:rPr>
        <w:t>uction of this crop</w:t>
      </w:r>
      <w:r w:rsidRPr="00FE03E0">
        <w:rPr>
          <w:rFonts w:ascii="Times New Roman" w:hAnsi="Times New Roman" w:cs="Times New Roman"/>
          <w:sz w:val="24"/>
          <w:szCs w:val="24"/>
        </w:rPr>
        <w:t xml:space="preserve"> (FAO, 2011). </w:t>
      </w:r>
      <w:r w:rsidR="00E357EA" w:rsidRPr="00E357EA">
        <w:rPr>
          <w:rFonts w:ascii="Times New Roman" w:hAnsi="Times New Roman" w:cs="Times New Roman"/>
          <w:sz w:val="24"/>
          <w:szCs w:val="24"/>
        </w:rPr>
        <w:t>Groundnut is primarily grown in Asia and Africa by small-holder farmers under rain-fed conditions with limited inputs. Groundnut is one of the most common commercial crops in Nigeria, accounting for 70% of total Nigeria export earnings between 1956 and 1967 but dec</w:t>
      </w:r>
      <w:r w:rsidR="00C85534">
        <w:rPr>
          <w:rFonts w:ascii="Times New Roman" w:hAnsi="Times New Roman" w:cs="Times New Roman"/>
          <w:sz w:val="24"/>
          <w:szCs w:val="24"/>
        </w:rPr>
        <w:t xml:space="preserve">lining between 1955 and mid </w:t>
      </w:r>
      <w:r w:rsidR="00E357EA" w:rsidRPr="00E357EA">
        <w:rPr>
          <w:rFonts w:ascii="Times New Roman" w:hAnsi="Times New Roman" w:cs="Times New Roman"/>
          <w:sz w:val="24"/>
          <w:szCs w:val="24"/>
        </w:rPr>
        <w:t>1980s due to the combine</w:t>
      </w:r>
      <w:r w:rsidR="00E357EA">
        <w:rPr>
          <w:rFonts w:ascii="Times New Roman" w:hAnsi="Times New Roman" w:cs="Times New Roman"/>
          <w:sz w:val="24"/>
          <w:szCs w:val="24"/>
        </w:rPr>
        <w:t xml:space="preserve">d effect of drought and disease </w:t>
      </w:r>
      <w:r w:rsidRPr="00FE03E0">
        <w:rPr>
          <w:rFonts w:ascii="Times New Roman" w:eastAsia="Times New Roman" w:hAnsi="Times New Roman" w:cs="Times New Roman"/>
          <w:sz w:val="24"/>
          <w:szCs w:val="24"/>
        </w:rPr>
        <w:t>(</w:t>
      </w:r>
      <w:r w:rsidRPr="00FE03E0">
        <w:rPr>
          <w:rFonts w:ascii="Times New Roman" w:hAnsi="Times New Roman" w:cs="Times New Roman"/>
          <w:sz w:val="24"/>
          <w:szCs w:val="24"/>
        </w:rPr>
        <w:t>Taru</w:t>
      </w:r>
      <w:r w:rsidRPr="00FE03E0">
        <w:rPr>
          <w:rFonts w:ascii="Times New Roman" w:hAnsi="Times New Roman" w:cs="Times New Roman"/>
          <w:i/>
          <w:sz w:val="24"/>
          <w:szCs w:val="24"/>
        </w:rPr>
        <w:t xml:space="preserve"> et al.,</w:t>
      </w:r>
      <w:r w:rsidRPr="00FE03E0">
        <w:rPr>
          <w:rFonts w:ascii="Times New Roman" w:hAnsi="Times New Roman" w:cs="Times New Roman"/>
          <w:sz w:val="24"/>
          <w:szCs w:val="24"/>
        </w:rPr>
        <w:t xml:space="preserve"> 2008</w:t>
      </w:r>
      <w:r w:rsidRPr="00FE03E0">
        <w:rPr>
          <w:rFonts w:ascii="Times New Roman" w:eastAsia="Times New Roman" w:hAnsi="Times New Roman" w:cs="Times New Roman"/>
          <w:sz w:val="24"/>
          <w:szCs w:val="24"/>
        </w:rPr>
        <w:t xml:space="preserve">). </w:t>
      </w:r>
      <w:r w:rsidR="00E357EA" w:rsidRPr="00E357EA">
        <w:rPr>
          <w:rFonts w:ascii="Times New Roman" w:eastAsia="Times New Roman" w:hAnsi="Times New Roman" w:cs="Times New Roman"/>
          <w:sz w:val="24"/>
          <w:szCs w:val="24"/>
        </w:rPr>
        <w:t>During this time, Nigeria's groundnut area fell to nearly half of its current level of 1.7 million hectares. In 2002, Nigeria produced 2339</w:t>
      </w:r>
      <w:r w:rsidR="00E357EA">
        <w:rPr>
          <w:rFonts w:ascii="Times New Roman" w:eastAsia="Times New Roman" w:hAnsi="Times New Roman" w:cs="Times New Roman"/>
          <w:sz w:val="24"/>
          <w:szCs w:val="24"/>
        </w:rPr>
        <w:t>0000mt of groundnuts</w:t>
      </w:r>
      <w:r w:rsidRPr="00FE03E0">
        <w:rPr>
          <w:rFonts w:ascii="Times New Roman" w:hAnsi="Times New Roman" w:cs="Times New Roman"/>
          <w:sz w:val="24"/>
          <w:szCs w:val="24"/>
        </w:rPr>
        <w:t xml:space="preserve"> (Taru</w:t>
      </w:r>
      <w:r w:rsidRPr="00FE03E0">
        <w:rPr>
          <w:rFonts w:ascii="Times New Roman" w:hAnsi="Times New Roman" w:cs="Times New Roman"/>
          <w:i/>
          <w:sz w:val="24"/>
          <w:szCs w:val="24"/>
        </w:rPr>
        <w:t xml:space="preserve"> et al.,</w:t>
      </w:r>
      <w:r w:rsidRPr="00FE03E0">
        <w:rPr>
          <w:rFonts w:ascii="Times New Roman" w:hAnsi="Times New Roman" w:cs="Times New Roman"/>
          <w:sz w:val="24"/>
          <w:szCs w:val="24"/>
        </w:rPr>
        <w:t xml:space="preserve"> 2008)</w:t>
      </w:r>
      <w:r w:rsidRPr="00FE03E0">
        <w:rPr>
          <w:rFonts w:ascii="Times New Roman" w:eastAsia="Times New Roman" w:hAnsi="Times New Roman" w:cs="Times New Roman"/>
          <w:sz w:val="24"/>
          <w:szCs w:val="24"/>
        </w:rPr>
        <w:t>.</w:t>
      </w:r>
      <w:r w:rsidRPr="00FE03E0">
        <w:rPr>
          <w:rFonts w:ascii="Times New Roman" w:hAnsi="Times New Roman" w:cs="Times New Roman"/>
          <w:sz w:val="24"/>
          <w:szCs w:val="24"/>
        </w:rPr>
        <w:t xml:space="preserve"> </w:t>
      </w:r>
      <w:r w:rsidR="00E357EA" w:rsidRPr="00E357EA">
        <w:rPr>
          <w:rFonts w:ascii="Times New Roman" w:hAnsi="Times New Roman" w:cs="Times New Roman"/>
          <w:sz w:val="24"/>
          <w:szCs w:val="24"/>
        </w:rPr>
        <w:t xml:space="preserve">Apart from riverine and swampy areas, </w:t>
      </w:r>
      <w:r w:rsidR="00E357EA" w:rsidRPr="00E357EA">
        <w:rPr>
          <w:rFonts w:ascii="Times New Roman" w:hAnsi="Times New Roman" w:cs="Times New Roman"/>
          <w:sz w:val="24"/>
          <w:szCs w:val="24"/>
        </w:rPr>
        <w:lastRenderedPageBreak/>
        <w:t>the crop is currently grown throughout Nigeria. It is a crop that requires rain in order to grow. During the crop's flowering and pegging, rainfall should be evenly distributed. The total amount of rainfall required for pre-sowing operations is 100 mm, 150 mm for sowing, and 400-500 mm evenly distributed rainfall is required for flowering and pod development.</w:t>
      </w:r>
      <w:r w:rsidR="00E357EA">
        <w:rPr>
          <w:rFonts w:ascii="Times New Roman" w:hAnsi="Times New Roman" w:cs="Times New Roman"/>
          <w:sz w:val="24"/>
          <w:szCs w:val="24"/>
        </w:rPr>
        <w:t xml:space="preserve"> </w:t>
      </w:r>
      <w:r w:rsidR="00E357EA" w:rsidRPr="00E357EA">
        <w:rPr>
          <w:rFonts w:ascii="Times New Roman" w:eastAsia="Times New Roman" w:hAnsi="Times New Roman" w:cs="Times New Roman"/>
          <w:sz w:val="24"/>
          <w:szCs w:val="24"/>
        </w:rPr>
        <w:t>Apart from Nigeria, the crop is currently grown throughout the country. Groundnut cannot withstand frost, severe drought, or water stagnation. The crop grows best in sandy loam, loamy, and black soils with good drainage. Heavy and sticky clays are not suitable for groundnut cultivation because pod develop</w:t>
      </w:r>
      <w:r w:rsidR="00E357EA">
        <w:rPr>
          <w:rFonts w:ascii="Times New Roman" w:eastAsia="Times New Roman" w:hAnsi="Times New Roman" w:cs="Times New Roman"/>
          <w:sz w:val="24"/>
          <w:szCs w:val="24"/>
        </w:rPr>
        <w:t xml:space="preserve">ment is hampered in these soils </w:t>
      </w:r>
      <w:r w:rsidRPr="00FE03E0">
        <w:rPr>
          <w:rFonts w:ascii="Times New Roman" w:eastAsia="Times New Roman" w:hAnsi="Times New Roman" w:cs="Times New Roman"/>
          <w:sz w:val="24"/>
          <w:szCs w:val="24"/>
        </w:rPr>
        <w:t>(</w:t>
      </w:r>
      <w:r w:rsidRPr="00FE03E0">
        <w:rPr>
          <w:rFonts w:ascii="Times New Roman" w:hAnsi="Times New Roman" w:cs="Times New Roman"/>
          <w:sz w:val="24"/>
          <w:szCs w:val="24"/>
        </w:rPr>
        <w:t>Taru</w:t>
      </w:r>
      <w:r w:rsidRPr="00FE03E0">
        <w:rPr>
          <w:rFonts w:ascii="Times New Roman" w:hAnsi="Times New Roman" w:cs="Times New Roman"/>
          <w:i/>
          <w:sz w:val="24"/>
          <w:szCs w:val="24"/>
        </w:rPr>
        <w:t xml:space="preserve"> et al.,</w:t>
      </w:r>
      <w:r w:rsidRPr="00FE03E0">
        <w:rPr>
          <w:rFonts w:ascii="Times New Roman" w:hAnsi="Times New Roman" w:cs="Times New Roman"/>
          <w:sz w:val="24"/>
          <w:szCs w:val="24"/>
        </w:rPr>
        <w:t xml:space="preserve"> 2008</w:t>
      </w:r>
      <w:r w:rsidRPr="00FE03E0">
        <w:rPr>
          <w:rFonts w:ascii="Times New Roman" w:eastAsia="Times New Roman" w:hAnsi="Times New Roman" w:cs="Times New Roman"/>
          <w:sz w:val="24"/>
          <w:szCs w:val="24"/>
        </w:rPr>
        <w:t xml:space="preserve">). </w:t>
      </w:r>
      <w:r w:rsidR="009F7F1E" w:rsidRPr="009F7F1E">
        <w:rPr>
          <w:rFonts w:ascii="Times New Roman" w:hAnsi="Times New Roman" w:cs="Times New Roman"/>
          <w:sz w:val="24"/>
          <w:szCs w:val="24"/>
        </w:rPr>
        <w:t>One to five seeds are found in each groundnut pod. Groundnut has a tap root system with numerous nodules in the root and lateral roots. Rhizobium bacteria, which are symbiotic in nature and focus atmospheric nitrogen, are found in these nodules. The groundnut shell is the outer layer of the groundnut: The shell makes up about 25-35 percent of the pod. The remainder is accounted</w:t>
      </w:r>
      <w:r w:rsidR="002F5C08">
        <w:rPr>
          <w:rFonts w:ascii="Times New Roman" w:hAnsi="Times New Roman" w:cs="Times New Roman"/>
          <w:sz w:val="24"/>
          <w:szCs w:val="24"/>
        </w:rPr>
        <w:t xml:space="preserve"> for by the seed (65-75%</w:t>
      </w:r>
      <w:r w:rsidR="009F7F1E" w:rsidRPr="009F7F1E">
        <w:rPr>
          <w:rFonts w:ascii="Times New Roman" w:hAnsi="Times New Roman" w:cs="Times New Roman"/>
          <w:sz w:val="24"/>
          <w:szCs w:val="24"/>
        </w:rPr>
        <w:t xml:space="preserve">) </w:t>
      </w:r>
      <w:r w:rsidRPr="00FE03E0">
        <w:rPr>
          <w:rFonts w:ascii="Times New Roman" w:hAnsi="Times New Roman" w:cs="Times New Roman"/>
          <w:sz w:val="24"/>
          <w:szCs w:val="24"/>
        </w:rPr>
        <w:t xml:space="preserve">(Sada </w:t>
      </w:r>
      <w:r w:rsidRPr="00FE03E0">
        <w:rPr>
          <w:rFonts w:ascii="Times New Roman" w:hAnsi="Times New Roman" w:cs="Times New Roman"/>
          <w:i/>
          <w:sz w:val="24"/>
          <w:szCs w:val="24"/>
        </w:rPr>
        <w:t>et al</w:t>
      </w:r>
      <w:r w:rsidRPr="00FE03E0">
        <w:rPr>
          <w:rFonts w:ascii="Times New Roman" w:hAnsi="Times New Roman" w:cs="Times New Roman"/>
          <w:sz w:val="24"/>
          <w:szCs w:val="24"/>
        </w:rPr>
        <w:t>., 2013).</w:t>
      </w:r>
    </w:p>
    <w:p w:rsidR="002D3646" w:rsidRDefault="002D3646" w:rsidP="00E85711">
      <w:pPr>
        <w:pStyle w:val="Default"/>
        <w:spacing w:line="480" w:lineRule="auto"/>
        <w:jc w:val="both"/>
      </w:pPr>
    </w:p>
    <w:p w:rsidR="00190BEA" w:rsidRPr="006F2706" w:rsidRDefault="00190BEA" w:rsidP="00190BEA">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1.1</w:t>
      </w:r>
      <w:r w:rsidRPr="006F2706">
        <w:rPr>
          <w:rFonts w:ascii="Times New Roman" w:hAnsi="Times New Roman" w:cs="Times New Roman"/>
          <w:b/>
          <w:bCs/>
          <w:color w:val="auto"/>
          <w:sz w:val="24"/>
          <w:szCs w:val="24"/>
        </w:rPr>
        <w:tab/>
        <w:t>Justification of the study</w:t>
      </w:r>
    </w:p>
    <w:p w:rsidR="00190BEA" w:rsidRDefault="00190BEA" w:rsidP="00B22156">
      <w:pPr>
        <w:pStyle w:val="Heading1"/>
        <w:spacing w:line="480" w:lineRule="auto"/>
        <w:jc w:val="both"/>
        <w:rPr>
          <w:rFonts w:ascii="Times New Roman" w:eastAsiaTheme="minorHAnsi" w:hAnsi="Times New Roman" w:cs="Times New Roman"/>
          <w:color w:val="auto"/>
          <w:sz w:val="24"/>
          <w:szCs w:val="24"/>
        </w:rPr>
      </w:pPr>
      <w:r w:rsidRPr="00D3685D">
        <w:rPr>
          <w:rFonts w:ascii="Times New Roman" w:eastAsiaTheme="minorHAnsi" w:hAnsi="Times New Roman" w:cs="Times New Roman"/>
          <w:color w:val="auto"/>
          <w:sz w:val="24"/>
          <w:szCs w:val="24"/>
        </w:rPr>
        <w:t xml:space="preserve">So the cost of producing </w:t>
      </w:r>
      <w:r w:rsidRPr="00190BEA">
        <w:rPr>
          <w:rFonts w:ascii="Times New Roman" w:hAnsi="Times New Roman" w:cs="Times New Roman"/>
          <w:color w:val="000000" w:themeColor="text1"/>
          <w:sz w:val="24"/>
          <w:szCs w:val="24"/>
        </w:rPr>
        <w:t xml:space="preserve">α-amylase </w:t>
      </w:r>
      <w:r w:rsidRPr="00D3685D">
        <w:rPr>
          <w:rFonts w:ascii="Times New Roman" w:eastAsiaTheme="minorHAnsi" w:hAnsi="Times New Roman" w:cs="Times New Roman"/>
          <w:color w:val="auto"/>
          <w:sz w:val="24"/>
          <w:szCs w:val="24"/>
        </w:rPr>
        <w:t xml:space="preserve">is very high, there is a need to establish cheaper methods of producing the enzyme. This can be accomplished by utilizing readily available and abundant wastes such as groundnut shell, which is a common solid waste in developing countries. Its potential for producing </w:t>
      </w:r>
      <w:r w:rsidRPr="00190BEA">
        <w:rPr>
          <w:rFonts w:ascii="Times New Roman" w:hAnsi="Times New Roman" w:cs="Times New Roman"/>
          <w:color w:val="000000" w:themeColor="text1"/>
          <w:sz w:val="24"/>
          <w:szCs w:val="24"/>
        </w:rPr>
        <w:t xml:space="preserve">α-amylase </w:t>
      </w:r>
      <w:r w:rsidRPr="00D3685D">
        <w:rPr>
          <w:rFonts w:ascii="Times New Roman" w:eastAsiaTheme="minorHAnsi" w:hAnsi="Times New Roman" w:cs="Times New Roman"/>
          <w:color w:val="auto"/>
          <w:sz w:val="24"/>
          <w:szCs w:val="24"/>
        </w:rPr>
        <w:t>will promote waste management at a low cost, reduce pollution caused by this waste, and expand the country's economic base.</w:t>
      </w:r>
    </w:p>
    <w:p w:rsidR="00190BEA" w:rsidRPr="00E913B0" w:rsidRDefault="00190BEA" w:rsidP="00E85711">
      <w:pPr>
        <w:pStyle w:val="Heading1"/>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1.2</w:t>
      </w:r>
      <w:r w:rsidRPr="00E913B0">
        <w:rPr>
          <w:rFonts w:ascii="Times New Roman" w:hAnsi="Times New Roman" w:cs="Times New Roman"/>
          <w:b/>
          <w:bCs/>
          <w:color w:val="auto"/>
          <w:sz w:val="24"/>
          <w:szCs w:val="24"/>
        </w:rPr>
        <w:tab/>
        <w:t>Research aim and objectives</w:t>
      </w:r>
    </w:p>
    <w:p w:rsidR="00190BEA" w:rsidRDefault="00190BEA" w:rsidP="00B22156">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aim of this research is to produce α-amylase from cheap and readily available waste (groundnut shell). The enzyme will be produced by locally isolated </w:t>
      </w:r>
      <w:r>
        <w:rPr>
          <w:rFonts w:ascii="Times New Roman" w:hAnsi="Times New Roman" w:cs="Times New Roman"/>
          <w:i/>
          <w:iCs/>
          <w:sz w:val="24"/>
          <w:szCs w:val="24"/>
        </w:rPr>
        <w:t xml:space="preserve">Aspergillus </w:t>
      </w:r>
      <w:r>
        <w:rPr>
          <w:rFonts w:ascii="Times New Roman" w:hAnsi="Times New Roman" w:cs="Times New Roman"/>
          <w:sz w:val="24"/>
          <w:szCs w:val="24"/>
        </w:rPr>
        <w:t xml:space="preserve">sp. isolated from soil samples. </w:t>
      </w:r>
    </w:p>
    <w:p w:rsidR="00190BEA" w:rsidRDefault="00190BEA" w:rsidP="00B22156">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The specific objectives of the research are:</w:t>
      </w:r>
    </w:p>
    <w:p w:rsidR="00190BEA" w:rsidRDefault="00190BEA" w:rsidP="00B22156">
      <w:pPr>
        <w:numPr>
          <w:ilvl w:val="0"/>
          <w:numId w:val="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To isolate, screen</w:t>
      </w:r>
      <w:r w:rsidRPr="00FE03E0">
        <w:rPr>
          <w:rFonts w:ascii="Times New Roman" w:hAnsi="Times New Roman" w:cs="Times New Roman"/>
          <w:sz w:val="24"/>
          <w:szCs w:val="24"/>
        </w:rPr>
        <w:t xml:space="preserve"> and characterize</w:t>
      </w:r>
      <w:r>
        <w:rPr>
          <w:rFonts w:ascii="Times New Roman" w:hAnsi="Times New Roman" w:cs="Times New Roman"/>
          <w:sz w:val="24"/>
          <w:szCs w:val="24"/>
        </w:rPr>
        <w:t xml:space="preserve"> </w:t>
      </w:r>
      <w:r>
        <w:rPr>
          <w:rFonts w:ascii="Times New Roman" w:hAnsi="Times New Roman" w:cs="Times New Roman"/>
          <w:i/>
          <w:iCs/>
          <w:sz w:val="24"/>
          <w:szCs w:val="24"/>
        </w:rPr>
        <w:t xml:space="preserve">Aspergillus </w:t>
      </w:r>
      <w:r>
        <w:rPr>
          <w:rFonts w:ascii="Times New Roman" w:hAnsi="Times New Roman" w:cs="Times New Roman"/>
          <w:sz w:val="24"/>
          <w:szCs w:val="24"/>
        </w:rPr>
        <w:t>sp. from soil samples.</w:t>
      </w:r>
    </w:p>
    <w:p w:rsidR="00190BEA" w:rsidRPr="00FE03E0" w:rsidRDefault="00190BEA" w:rsidP="00B22156">
      <w:pPr>
        <w:numPr>
          <w:ilvl w:val="0"/>
          <w:numId w:val="4"/>
        </w:numPr>
        <w:spacing w:after="200" w:line="480" w:lineRule="auto"/>
        <w:ind w:left="360"/>
        <w:jc w:val="both"/>
        <w:rPr>
          <w:rFonts w:ascii="Times New Roman" w:hAnsi="Times New Roman" w:cs="Times New Roman"/>
          <w:sz w:val="24"/>
          <w:szCs w:val="24"/>
        </w:rPr>
      </w:pPr>
      <w:r w:rsidRPr="00FE03E0">
        <w:rPr>
          <w:rFonts w:ascii="Times New Roman" w:hAnsi="Times New Roman" w:cs="Times New Roman"/>
          <w:sz w:val="24"/>
          <w:szCs w:val="24"/>
        </w:rPr>
        <w:t xml:space="preserve">To evaluate the capacity of the </w:t>
      </w:r>
      <w:r>
        <w:rPr>
          <w:rFonts w:ascii="Times New Roman" w:hAnsi="Times New Roman" w:cs="Times New Roman"/>
          <w:sz w:val="24"/>
          <w:szCs w:val="24"/>
        </w:rPr>
        <w:t xml:space="preserve">isolate </w:t>
      </w:r>
      <w:r w:rsidRPr="00FE03E0">
        <w:rPr>
          <w:rFonts w:ascii="Times New Roman" w:hAnsi="Times New Roman" w:cs="Times New Roman"/>
          <w:sz w:val="24"/>
          <w:szCs w:val="24"/>
        </w:rPr>
        <w:t>to produce</w:t>
      </w:r>
      <w:r>
        <w:rPr>
          <w:rFonts w:ascii="Times New Roman" w:hAnsi="Times New Roman" w:cs="Times New Roman"/>
          <w:sz w:val="24"/>
          <w:szCs w:val="24"/>
        </w:rPr>
        <w:t xml:space="preserve"> α-amylase</w:t>
      </w:r>
      <w:r w:rsidRPr="00FE03E0">
        <w:rPr>
          <w:rFonts w:ascii="Times New Roman" w:hAnsi="Times New Roman" w:cs="Times New Roman"/>
          <w:sz w:val="24"/>
          <w:szCs w:val="24"/>
        </w:rPr>
        <w:t xml:space="preserve"> when grown on groundnut shell</w:t>
      </w:r>
      <w:r>
        <w:rPr>
          <w:rFonts w:ascii="Times New Roman" w:hAnsi="Times New Roman" w:cs="Times New Roman"/>
          <w:sz w:val="24"/>
          <w:szCs w:val="24"/>
        </w:rPr>
        <w:t xml:space="preserve"> by solid state</w:t>
      </w:r>
      <w:r w:rsidRPr="00FE03E0">
        <w:rPr>
          <w:rFonts w:ascii="Times New Roman" w:hAnsi="Times New Roman" w:cs="Times New Roman"/>
          <w:sz w:val="24"/>
          <w:szCs w:val="24"/>
        </w:rPr>
        <w:t xml:space="preserve"> fermentation process</w:t>
      </w:r>
      <w:r>
        <w:rPr>
          <w:rFonts w:ascii="Times New Roman" w:hAnsi="Times New Roman" w:cs="Times New Roman"/>
          <w:sz w:val="24"/>
          <w:szCs w:val="24"/>
        </w:rPr>
        <w:t>.</w:t>
      </w:r>
    </w:p>
    <w:p w:rsidR="002D3646" w:rsidRPr="002D3646" w:rsidRDefault="002D3646" w:rsidP="00A1078D">
      <w:pPr>
        <w:pStyle w:val="Default"/>
        <w:spacing w:line="480" w:lineRule="auto"/>
        <w:jc w:val="both"/>
        <w:rPr>
          <w:b/>
        </w:rPr>
      </w:pPr>
      <w:r w:rsidRPr="002D3646">
        <w:rPr>
          <w:b/>
        </w:rPr>
        <w:t>CHAPTER 2</w:t>
      </w:r>
    </w:p>
    <w:p w:rsidR="002D3646" w:rsidRDefault="002D3646" w:rsidP="002D3646">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2.0 LITERATURE REVIEW</w:t>
      </w:r>
    </w:p>
    <w:p w:rsidR="002D3646" w:rsidRPr="002D3646" w:rsidRDefault="002D3646" w:rsidP="002D3646"/>
    <w:p w:rsidR="00190BEA" w:rsidRDefault="00190BEA" w:rsidP="00190BEA">
      <w:pPr>
        <w:pStyle w:val="Default"/>
        <w:spacing w:line="480" w:lineRule="auto"/>
        <w:jc w:val="both"/>
      </w:pPr>
      <w:r w:rsidRPr="009F7F1E">
        <w:t xml:space="preserve">Groundnut shell can be found in large quantities as agricultural farm waste in Northern Nigeria. </w:t>
      </w:r>
    </w:p>
    <w:p w:rsidR="00190BEA" w:rsidRDefault="009F7F1E" w:rsidP="00A1078D">
      <w:pPr>
        <w:pStyle w:val="Default"/>
        <w:spacing w:line="480" w:lineRule="auto"/>
        <w:jc w:val="both"/>
      </w:pPr>
      <w:r w:rsidRPr="009F7F1E">
        <w:t>The shells are the mature pods' dry pericarp, which contains cellulose, carbohydrate</w:t>
      </w:r>
      <w:r>
        <w:t>, protein, minerals, and lipids</w:t>
      </w:r>
      <w:r w:rsidR="00A1078D" w:rsidRPr="00FE03E0">
        <w:t xml:space="preserve"> (Nautiyal, 2002). </w:t>
      </w:r>
      <w:r w:rsidRPr="009F7F1E">
        <w:t xml:space="preserve">According to Masenda (2004), groundnut shell </w:t>
      </w:r>
      <w:r w:rsidR="002F5C08">
        <w:t>contains cellulose (65.7 %), carbohydrates (21.2 %</w:t>
      </w:r>
      <w:r w:rsidRPr="009F7F1E">
        <w:t>)</w:t>
      </w:r>
      <w:r w:rsidR="002F5C08">
        <w:t>, protein (7.3 %), minerals (4.5 %), and lipids (1.2 %</w:t>
      </w:r>
      <w:r w:rsidRPr="009F7F1E">
        <w:t xml:space="preserve">), making it suitable for amylase production. Groundnut shell is a common solid waste, particularly </w:t>
      </w:r>
      <w:r w:rsidRPr="009F7F1E">
        <w:lastRenderedPageBreak/>
        <w:t>in developing countries. As a result, the use of groundnut shell will promote waste management at a low cost, reduce pollution caused by this waste, and increase the farmer's economic base when such waste is sold.</w:t>
      </w:r>
      <w:r w:rsidR="003C7065">
        <w:t xml:space="preserve"> </w:t>
      </w:r>
      <w:r w:rsidR="00A1078D" w:rsidRPr="00FE03E0">
        <w:t xml:space="preserve">(Sada </w:t>
      </w:r>
      <w:r w:rsidR="00A1078D" w:rsidRPr="00FE03E0">
        <w:rPr>
          <w:i/>
        </w:rPr>
        <w:t>et al</w:t>
      </w:r>
      <w:r w:rsidR="00A1078D" w:rsidRPr="00FE03E0">
        <w:t xml:space="preserve">., 2013). </w:t>
      </w:r>
    </w:p>
    <w:p w:rsidR="00190BEA" w:rsidRDefault="00190BEA" w:rsidP="00A1078D">
      <w:pPr>
        <w:pStyle w:val="Default"/>
        <w:spacing w:line="480" w:lineRule="auto"/>
        <w:jc w:val="both"/>
      </w:pPr>
    </w:p>
    <w:p w:rsidR="00190BEA" w:rsidRDefault="00190BEA" w:rsidP="00A1078D">
      <w:pPr>
        <w:pStyle w:val="Default"/>
        <w:spacing w:line="480" w:lineRule="auto"/>
        <w:jc w:val="both"/>
      </w:pPr>
    </w:p>
    <w:p w:rsidR="00190BEA" w:rsidRDefault="00190BEA" w:rsidP="00A1078D">
      <w:pPr>
        <w:pStyle w:val="Default"/>
        <w:spacing w:line="480" w:lineRule="auto"/>
        <w:jc w:val="both"/>
      </w:pPr>
    </w:p>
    <w:p w:rsidR="00190BEA" w:rsidRDefault="00190BEA" w:rsidP="00A1078D">
      <w:pPr>
        <w:pStyle w:val="Default"/>
        <w:spacing w:line="480" w:lineRule="auto"/>
        <w:jc w:val="both"/>
      </w:pPr>
    </w:p>
    <w:p w:rsidR="00190BEA" w:rsidRDefault="00190BEA" w:rsidP="00A1078D">
      <w:pPr>
        <w:pStyle w:val="Default"/>
        <w:spacing w:line="480" w:lineRule="auto"/>
        <w:jc w:val="both"/>
      </w:pPr>
    </w:p>
    <w:p w:rsidR="00190BEA" w:rsidRDefault="00190BEA" w:rsidP="00A1078D">
      <w:pPr>
        <w:pStyle w:val="Default"/>
        <w:spacing w:line="480" w:lineRule="auto"/>
        <w:jc w:val="both"/>
      </w:pPr>
    </w:p>
    <w:p w:rsidR="00A1078D" w:rsidRPr="00B22156" w:rsidRDefault="00A1078D" w:rsidP="00B22156">
      <w:pPr>
        <w:pStyle w:val="Default"/>
        <w:spacing w:line="480" w:lineRule="auto"/>
        <w:jc w:val="both"/>
      </w:pPr>
      <w:r w:rsidRPr="00EC60A4">
        <w:rPr>
          <w:noProof/>
        </w:rPr>
        <w:drawing>
          <wp:inline distT="0" distB="0" distL="0" distR="0" wp14:anchorId="1FC55214" wp14:editId="6FEA8C66">
            <wp:extent cx="5943600" cy="3344545"/>
            <wp:effectExtent l="0" t="0" r="0" b="8255"/>
            <wp:docPr id="4" name="Picture 4" descr="C:\Users\mustapha.abdulsalam\Pictures\Screenshots\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pha.abdulsalam\Pictures\Screenshots\Screenshot (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r>
        <w:rPr>
          <w:color w:val="231F20"/>
        </w:rPr>
        <w:t xml:space="preserve">Plate 1: Groundnut shell </w:t>
      </w:r>
    </w:p>
    <w:p w:rsidR="00ED430F" w:rsidRDefault="00ED430F" w:rsidP="002D3646">
      <w:pPr>
        <w:pStyle w:val="Heading1"/>
        <w:jc w:val="both"/>
        <w:rPr>
          <w:rFonts w:ascii="Times New Roman" w:hAnsi="Times New Roman" w:cs="Times New Roman"/>
          <w:b/>
          <w:bCs/>
          <w:color w:val="auto"/>
          <w:sz w:val="24"/>
          <w:szCs w:val="24"/>
        </w:rPr>
      </w:pPr>
    </w:p>
    <w:p w:rsidR="00ED430F" w:rsidRDefault="00ED430F" w:rsidP="002D3646">
      <w:pPr>
        <w:pStyle w:val="Heading1"/>
        <w:jc w:val="both"/>
        <w:rPr>
          <w:rFonts w:ascii="Times New Roman" w:hAnsi="Times New Roman" w:cs="Times New Roman"/>
          <w:b/>
          <w:bCs/>
          <w:color w:val="auto"/>
          <w:sz w:val="24"/>
          <w:szCs w:val="24"/>
        </w:rPr>
      </w:pPr>
    </w:p>
    <w:p w:rsidR="00ED430F" w:rsidRDefault="00ED430F" w:rsidP="002D3646">
      <w:pPr>
        <w:pStyle w:val="Heading1"/>
        <w:jc w:val="both"/>
        <w:rPr>
          <w:rFonts w:ascii="Times New Roman" w:hAnsi="Times New Roman" w:cs="Times New Roman"/>
          <w:b/>
          <w:bCs/>
          <w:color w:val="auto"/>
          <w:sz w:val="24"/>
          <w:szCs w:val="24"/>
        </w:rPr>
      </w:pPr>
    </w:p>
    <w:p w:rsidR="002D3646" w:rsidRPr="00AE2740" w:rsidRDefault="002D3646" w:rsidP="002D3646">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Pr="00AE2740">
        <w:rPr>
          <w:rFonts w:ascii="Times New Roman" w:hAnsi="Times New Roman" w:cs="Times New Roman"/>
          <w:b/>
          <w:bCs/>
          <w:color w:val="auto"/>
          <w:sz w:val="24"/>
          <w:szCs w:val="24"/>
        </w:rPr>
        <w:t>.2</w:t>
      </w:r>
      <w:r w:rsidRPr="00AE2740">
        <w:rPr>
          <w:rFonts w:ascii="Times New Roman" w:hAnsi="Times New Roman" w:cs="Times New Roman"/>
          <w:b/>
          <w:bCs/>
          <w:color w:val="auto"/>
          <w:sz w:val="24"/>
          <w:szCs w:val="24"/>
        </w:rPr>
        <w:tab/>
        <w:t>Classification of amylases</w:t>
      </w:r>
    </w:p>
    <w:p w:rsidR="002D3646" w:rsidRPr="002D3646" w:rsidRDefault="002D3646" w:rsidP="002D3646"/>
    <w:p w:rsidR="003C7065" w:rsidRDefault="003C7065" w:rsidP="00A1078D">
      <w:pPr>
        <w:autoSpaceDE w:val="0"/>
        <w:autoSpaceDN w:val="0"/>
        <w:adjustRightInd w:val="0"/>
        <w:spacing w:before="240" w:after="0" w:line="480" w:lineRule="auto"/>
        <w:jc w:val="both"/>
        <w:rPr>
          <w:rFonts w:ascii="Times New Roman" w:hAnsi="Times New Roman" w:cs="Times New Roman"/>
          <w:color w:val="231F20"/>
          <w:sz w:val="24"/>
          <w:szCs w:val="24"/>
        </w:rPr>
      </w:pPr>
      <w:r w:rsidRPr="003C7065">
        <w:rPr>
          <w:rFonts w:ascii="Times New Roman" w:hAnsi="Times New Roman" w:cs="Times New Roman"/>
          <w:color w:val="231F20"/>
          <w:sz w:val="24"/>
          <w:szCs w:val="24"/>
        </w:rPr>
        <w:t>Amylases are classified based on their catalytic properties, which include substrate and product specificities. These enzymes are classified into three EC classes: transferases (EC 2), hydrolases (EC 3), and isomerases (EC 5), with the majority of them belonging to the EC 3 class. Enzymes are classified into two types based on their action mechanism: retaining enzymes and inverting enzymes. The anomeric configuration in the substrate is retained after the catalytic action of retaining enzymes, whereas it is inverted after the catalytic action of inverting enzymes. Amylase (EC 3.2.1.2) and glucoamylase (EC 3.2.1.3) are inverting enzymes, whereas all other enzymes containing amylase (EC 3.2.1.1) are retaining enzymes.</w:t>
      </w:r>
      <w:r>
        <w:rPr>
          <w:rFonts w:ascii="Times New Roman" w:hAnsi="Times New Roman" w:cs="Times New Roman"/>
          <w:color w:val="231F20"/>
          <w:sz w:val="24"/>
          <w:szCs w:val="24"/>
        </w:rPr>
        <w:t xml:space="preserve"> </w:t>
      </w:r>
    </w:p>
    <w:p w:rsidR="00A1078D" w:rsidRDefault="003C7065" w:rsidP="00A1078D">
      <w:pPr>
        <w:autoSpaceDE w:val="0"/>
        <w:autoSpaceDN w:val="0"/>
        <w:adjustRightInd w:val="0"/>
        <w:spacing w:before="240" w:after="0" w:line="480" w:lineRule="auto"/>
        <w:jc w:val="both"/>
        <w:rPr>
          <w:rFonts w:ascii="Times New Roman" w:hAnsi="Times New Roman" w:cs="Times New Roman"/>
          <w:color w:val="231F20"/>
          <w:sz w:val="24"/>
          <w:szCs w:val="24"/>
        </w:rPr>
      </w:pPr>
      <w:r w:rsidRPr="003C7065">
        <w:rPr>
          <w:rFonts w:ascii="Times New Roman" w:hAnsi="Times New Roman" w:cs="Times New Roman"/>
          <w:color w:val="231F20"/>
          <w:sz w:val="24"/>
          <w:szCs w:val="24"/>
        </w:rPr>
        <w:t>The third criterion used to classify amylase enzymes is their glucan chain specificity. Enzymes are classified as either exo-acting or endo-acting. Amylase and glucoamylase are exoenzymes that release maltose or glucose from the nonreducing end of glucans. Amylase, on the other hand, is an endo-acting enzyme because it attacks the inner glucosidic bonds of gluc</w:t>
      </w:r>
      <w:r>
        <w:rPr>
          <w:rFonts w:ascii="Times New Roman" w:hAnsi="Times New Roman" w:cs="Times New Roman"/>
          <w:color w:val="231F20"/>
          <w:sz w:val="24"/>
          <w:szCs w:val="24"/>
        </w:rPr>
        <w:t xml:space="preserve">ans to produce oligosaccharides </w:t>
      </w:r>
      <w:r w:rsidR="00A1078D">
        <w:rPr>
          <w:rFonts w:ascii="Times New Roman" w:hAnsi="Times New Roman" w:cs="Times New Roman"/>
          <w:color w:val="231F20"/>
          <w:sz w:val="24"/>
          <w:szCs w:val="24"/>
        </w:rPr>
        <w:t xml:space="preserve">(Tiwari </w:t>
      </w:r>
      <w:r w:rsidR="00A1078D">
        <w:rPr>
          <w:rFonts w:ascii="Times New Roman" w:hAnsi="Times New Roman" w:cs="Times New Roman"/>
          <w:i/>
          <w:iCs/>
          <w:color w:val="231F20"/>
          <w:sz w:val="24"/>
          <w:szCs w:val="24"/>
        </w:rPr>
        <w:t>et al</w:t>
      </w:r>
      <w:r w:rsidR="00A1078D">
        <w:rPr>
          <w:rFonts w:ascii="Times New Roman" w:hAnsi="Times New Roman" w:cs="Times New Roman"/>
          <w:color w:val="231F20"/>
          <w:sz w:val="24"/>
          <w:szCs w:val="24"/>
        </w:rPr>
        <w:t>., 2015).</w:t>
      </w:r>
    </w:p>
    <w:p w:rsidR="002D3646" w:rsidRPr="007359B9" w:rsidRDefault="002D3646" w:rsidP="002D3646">
      <w:pPr>
        <w:pStyle w:val="Heading2"/>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Pr="007359B9">
        <w:rPr>
          <w:rFonts w:ascii="Times New Roman" w:hAnsi="Times New Roman" w:cs="Times New Roman"/>
          <w:b/>
          <w:bCs/>
          <w:color w:val="auto"/>
          <w:sz w:val="24"/>
          <w:szCs w:val="24"/>
        </w:rPr>
        <w:t>.2.1</w:t>
      </w:r>
      <w:r w:rsidRPr="007359B9">
        <w:rPr>
          <w:rFonts w:ascii="Times New Roman" w:hAnsi="Times New Roman" w:cs="Times New Roman"/>
          <w:b/>
          <w:bCs/>
          <w:color w:val="auto"/>
          <w:sz w:val="24"/>
          <w:szCs w:val="24"/>
        </w:rPr>
        <w:tab/>
        <w:t>α-amylase</w:t>
      </w:r>
      <w:r>
        <w:rPr>
          <w:rFonts w:ascii="Times New Roman" w:hAnsi="Times New Roman" w:cs="Times New Roman"/>
          <w:b/>
          <w:bCs/>
          <w:color w:val="auto"/>
          <w:sz w:val="24"/>
          <w:szCs w:val="24"/>
        </w:rPr>
        <w:t xml:space="preserve"> (EC 3.2.1.1)</w:t>
      </w:r>
    </w:p>
    <w:p w:rsidR="00A1078D" w:rsidRDefault="00025AC5" w:rsidP="00A1078D">
      <w:pPr>
        <w:autoSpaceDE w:val="0"/>
        <w:autoSpaceDN w:val="0"/>
        <w:adjustRightInd w:val="0"/>
        <w:spacing w:before="240"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The</w:t>
      </w:r>
      <w:r w:rsidR="009E70B1" w:rsidRPr="009E70B1">
        <w:rPr>
          <w:rFonts w:ascii="Times New Roman" w:hAnsi="Times New Roman" w:cs="Times New Roman"/>
          <w:color w:val="231F20"/>
          <w:sz w:val="24"/>
          <w:szCs w:val="24"/>
        </w:rPr>
        <w:t xml:space="preserve"> enzyme is essential for starch hydrolysis in both nature and the starch industry (Tiwari </w:t>
      </w:r>
      <w:r w:rsidR="009E70B1" w:rsidRPr="00ED430F">
        <w:rPr>
          <w:rFonts w:ascii="Times New Roman" w:hAnsi="Times New Roman" w:cs="Times New Roman"/>
          <w:i/>
          <w:color w:val="231F20"/>
          <w:sz w:val="24"/>
          <w:szCs w:val="24"/>
        </w:rPr>
        <w:t>et al</w:t>
      </w:r>
      <w:r w:rsidR="009E70B1" w:rsidRPr="009E70B1">
        <w:rPr>
          <w:rFonts w:ascii="Times New Roman" w:hAnsi="Times New Roman" w:cs="Times New Roman"/>
          <w:color w:val="231F20"/>
          <w:sz w:val="24"/>
          <w:szCs w:val="24"/>
        </w:rPr>
        <w:t xml:space="preserve">., 2015). Because starch is the most important energy source for all known living organisms, it can be found in a wide variety of living organisms. This group's enzymes have accumulated a large amount of data from animals, plants, and microorganisms. As a microbial amylase, the enzyme </w:t>
      </w:r>
      <w:r w:rsidR="009E70B1" w:rsidRPr="009E70B1">
        <w:rPr>
          <w:rFonts w:ascii="Times New Roman" w:hAnsi="Times New Roman" w:cs="Times New Roman"/>
          <w:color w:val="231F20"/>
          <w:sz w:val="24"/>
          <w:szCs w:val="24"/>
        </w:rPr>
        <w:lastRenderedPageBreak/>
        <w:t xml:space="preserve">from </w:t>
      </w:r>
      <w:r w:rsidR="009E70B1" w:rsidRPr="00ED430F">
        <w:rPr>
          <w:rFonts w:ascii="Times New Roman" w:hAnsi="Times New Roman" w:cs="Times New Roman"/>
          <w:i/>
          <w:color w:val="231F20"/>
          <w:sz w:val="24"/>
          <w:szCs w:val="24"/>
        </w:rPr>
        <w:t xml:space="preserve">Aspergillus oryzae </w:t>
      </w:r>
      <w:r w:rsidR="009E70B1" w:rsidRPr="009E70B1">
        <w:rPr>
          <w:rFonts w:ascii="Times New Roman" w:hAnsi="Times New Roman" w:cs="Times New Roman"/>
          <w:color w:val="231F20"/>
          <w:sz w:val="24"/>
          <w:szCs w:val="24"/>
        </w:rPr>
        <w:t xml:space="preserve">has received the most attention, and the information on this enzyme accounts for the majority </w:t>
      </w:r>
      <w:r w:rsidR="009E70B1">
        <w:rPr>
          <w:rFonts w:ascii="Times New Roman" w:hAnsi="Times New Roman" w:cs="Times New Roman"/>
          <w:color w:val="231F20"/>
          <w:sz w:val="24"/>
          <w:szCs w:val="24"/>
        </w:rPr>
        <w:t xml:space="preserve">of our understanding of amylase </w:t>
      </w:r>
      <w:r w:rsidR="00A1078D">
        <w:rPr>
          <w:rFonts w:ascii="Times New Roman" w:hAnsi="Times New Roman" w:cs="Times New Roman"/>
          <w:color w:val="231F20"/>
          <w:sz w:val="24"/>
          <w:szCs w:val="24"/>
        </w:rPr>
        <w:t xml:space="preserve">(Tiwari </w:t>
      </w:r>
      <w:r w:rsidR="00A1078D">
        <w:rPr>
          <w:rFonts w:ascii="Times New Roman" w:hAnsi="Times New Roman" w:cs="Times New Roman"/>
          <w:i/>
          <w:iCs/>
          <w:color w:val="231F20"/>
          <w:sz w:val="24"/>
          <w:szCs w:val="24"/>
        </w:rPr>
        <w:t>et al</w:t>
      </w:r>
      <w:r w:rsidR="00A1078D">
        <w:rPr>
          <w:rFonts w:ascii="Times New Roman" w:hAnsi="Times New Roman" w:cs="Times New Roman"/>
          <w:color w:val="231F20"/>
          <w:sz w:val="24"/>
          <w:szCs w:val="24"/>
        </w:rPr>
        <w:t>., 2015)</w:t>
      </w:r>
      <w:r w:rsidR="00A1078D" w:rsidRPr="00954ACC">
        <w:rPr>
          <w:rFonts w:ascii="Times New Roman" w:hAnsi="Times New Roman" w:cs="Times New Roman"/>
          <w:color w:val="231F20"/>
          <w:sz w:val="24"/>
          <w:szCs w:val="24"/>
        </w:rPr>
        <w:t>.</w:t>
      </w:r>
      <w:r w:rsidR="00A1078D">
        <w:rPr>
          <w:rFonts w:ascii="Times New Roman" w:hAnsi="Times New Roman" w:cs="Times New Roman"/>
          <w:color w:val="231F20"/>
          <w:sz w:val="24"/>
          <w:szCs w:val="24"/>
        </w:rPr>
        <w:t xml:space="preserve"> </w:t>
      </w:r>
    </w:p>
    <w:p w:rsidR="00A1078D" w:rsidRDefault="002F5C08" w:rsidP="00A1078D">
      <w:pPr>
        <w:autoSpaceDE w:val="0"/>
        <w:autoSpaceDN w:val="0"/>
        <w:adjustRightInd w:val="0"/>
        <w:spacing w:before="240" w:after="0" w:line="480" w:lineRule="auto"/>
        <w:jc w:val="both"/>
        <w:rPr>
          <w:rFonts w:ascii="Times New Roman" w:hAnsi="Times New Roman" w:cs="Times New Roman"/>
          <w:color w:val="231F20"/>
          <w:sz w:val="24"/>
          <w:szCs w:val="24"/>
        </w:rPr>
      </w:pPr>
      <w:r>
        <w:rPr>
          <w:rFonts w:ascii="Times New Roman" w:hAnsi="Times New Roman" w:cs="Times New Roman"/>
          <w:sz w:val="24"/>
          <w:szCs w:val="24"/>
        </w:rPr>
        <w:t>The α-</w:t>
      </w:r>
      <w:r w:rsidR="009E70B1" w:rsidRPr="009E70B1">
        <w:rPr>
          <w:rFonts w:ascii="Times New Roman" w:hAnsi="Times New Roman" w:cs="Times New Roman"/>
          <w:sz w:val="24"/>
          <w:szCs w:val="24"/>
        </w:rPr>
        <w:t>1,4 linkag</w:t>
      </w:r>
      <w:r w:rsidR="00C85534">
        <w:rPr>
          <w:rFonts w:ascii="Times New Roman" w:hAnsi="Times New Roman" w:cs="Times New Roman"/>
          <w:sz w:val="24"/>
          <w:szCs w:val="24"/>
        </w:rPr>
        <w:t>es in glucan are hydrolyzed by α-amylase, but the α-</w:t>
      </w:r>
      <w:r w:rsidR="009E70B1" w:rsidRPr="009E70B1">
        <w:rPr>
          <w:rFonts w:ascii="Times New Roman" w:hAnsi="Times New Roman" w:cs="Times New Roman"/>
          <w:sz w:val="24"/>
          <w:szCs w:val="24"/>
        </w:rPr>
        <w:t xml:space="preserve">1,6 linkages are not. Dextrins with relatively higher molecular weights are produced early in the hydrolysis process, resulting in a rapid decrease in the viscosity of starch solution. The average DP of dextrins gradually decreases as the hydrolysis proceeds, and the hydrolysis products in the final stage are large amounts of maltose, maltotriose, glucose, and oligosaccharides (limit dextrins) with the -1,6 linkage. The -configuration is shared by all hydrolysis products. The composition of the product during hydrolysis varies greatly depending on the origin of the enzyme. Some exhibit a sharp decrease in viscosity early in the hydrolysis process, whereas others exhibit a relatively </w:t>
      </w:r>
      <w:r w:rsidR="009E70B1">
        <w:rPr>
          <w:rFonts w:ascii="Times New Roman" w:hAnsi="Times New Roman" w:cs="Times New Roman"/>
          <w:sz w:val="24"/>
          <w:szCs w:val="24"/>
        </w:rPr>
        <w:t>slow decrease at the same stage</w:t>
      </w:r>
      <w:r w:rsidR="00A1078D" w:rsidRPr="00954ACC">
        <w:rPr>
          <w:rFonts w:ascii="Times New Roman" w:hAnsi="Times New Roman" w:cs="Times New Roman"/>
          <w:color w:val="231F20"/>
          <w:sz w:val="24"/>
          <w:szCs w:val="24"/>
        </w:rPr>
        <w:t xml:space="preserve">. </w:t>
      </w:r>
      <w:r w:rsidR="009E70B1" w:rsidRPr="009E70B1">
        <w:rPr>
          <w:rFonts w:ascii="Times New Roman" w:hAnsi="Times New Roman" w:cs="Times New Roman"/>
          <w:color w:val="231F20"/>
          <w:sz w:val="24"/>
          <w:szCs w:val="24"/>
        </w:rPr>
        <w:t>This group's enzymes have been purified and characterized from a diverse range of microorganisms, including archaea like</w:t>
      </w:r>
      <w:r w:rsidR="009E70B1" w:rsidRPr="00ED430F">
        <w:rPr>
          <w:rFonts w:ascii="Times New Roman" w:hAnsi="Times New Roman" w:cs="Times New Roman"/>
          <w:i/>
          <w:color w:val="231F20"/>
          <w:sz w:val="24"/>
          <w:szCs w:val="24"/>
        </w:rPr>
        <w:t xml:space="preserve"> Sulfolobus</w:t>
      </w:r>
      <w:r w:rsidR="009E70B1" w:rsidRPr="009E70B1">
        <w:rPr>
          <w:rFonts w:ascii="Times New Roman" w:hAnsi="Times New Roman" w:cs="Times New Roman"/>
          <w:color w:val="231F20"/>
          <w:sz w:val="24"/>
          <w:szCs w:val="24"/>
        </w:rPr>
        <w:t xml:space="preserve">, prokaryotes like </w:t>
      </w:r>
      <w:r w:rsidR="009E70B1" w:rsidRPr="00ED430F">
        <w:rPr>
          <w:rFonts w:ascii="Times New Roman" w:hAnsi="Times New Roman" w:cs="Times New Roman"/>
          <w:i/>
          <w:color w:val="231F20"/>
          <w:sz w:val="24"/>
          <w:szCs w:val="24"/>
        </w:rPr>
        <w:t>Bacillus</w:t>
      </w:r>
      <w:r w:rsidR="009E70B1" w:rsidRPr="009E70B1">
        <w:rPr>
          <w:rFonts w:ascii="Times New Roman" w:hAnsi="Times New Roman" w:cs="Times New Roman"/>
          <w:color w:val="231F20"/>
          <w:sz w:val="24"/>
          <w:szCs w:val="24"/>
        </w:rPr>
        <w:t xml:space="preserve">, and eukaryotes like </w:t>
      </w:r>
      <w:r w:rsidR="009E70B1" w:rsidRPr="00ED430F">
        <w:rPr>
          <w:rFonts w:ascii="Times New Roman" w:hAnsi="Times New Roman" w:cs="Times New Roman"/>
          <w:i/>
          <w:color w:val="231F20"/>
          <w:sz w:val="24"/>
          <w:szCs w:val="24"/>
        </w:rPr>
        <w:t>Aspergillus.</w:t>
      </w:r>
      <w:r w:rsidR="009E70B1" w:rsidRPr="009E70B1">
        <w:rPr>
          <w:rFonts w:ascii="Times New Roman" w:hAnsi="Times New Roman" w:cs="Times New Roman"/>
          <w:color w:val="231F20"/>
          <w:sz w:val="24"/>
          <w:szCs w:val="24"/>
        </w:rPr>
        <w:t xml:space="preserve"> The majority of them have maximum activity at 30-37</w:t>
      </w:r>
      <w:r w:rsidR="009E70B1" w:rsidRPr="00ED430F">
        <w:rPr>
          <w:rFonts w:ascii="Times New Roman" w:hAnsi="Times New Roman" w:cs="Times New Roman"/>
          <w:color w:val="231F20"/>
          <w:sz w:val="24"/>
          <w:szCs w:val="24"/>
          <w:vertAlign w:val="superscript"/>
        </w:rPr>
        <w:t>o</w:t>
      </w:r>
      <w:r w:rsidR="009E70B1" w:rsidRPr="009E70B1">
        <w:rPr>
          <w:rFonts w:ascii="Times New Roman" w:hAnsi="Times New Roman" w:cs="Times New Roman"/>
          <w:color w:val="231F20"/>
          <w:sz w:val="24"/>
          <w:szCs w:val="24"/>
        </w:rPr>
        <w:t>C at neutral pH; however, s</w:t>
      </w:r>
      <w:r w:rsidR="00EB4DD9">
        <w:rPr>
          <w:rFonts w:ascii="Times New Roman" w:hAnsi="Times New Roman" w:cs="Times New Roman"/>
          <w:color w:val="231F20"/>
          <w:sz w:val="24"/>
          <w:szCs w:val="24"/>
        </w:rPr>
        <w:t>ome have maximum activity at pH</w:t>
      </w:r>
      <w:r w:rsidR="009E70B1" w:rsidRPr="009E70B1">
        <w:rPr>
          <w:rFonts w:ascii="Times New Roman" w:hAnsi="Times New Roman" w:cs="Times New Roman"/>
          <w:color w:val="231F20"/>
          <w:sz w:val="24"/>
          <w:szCs w:val="24"/>
        </w:rPr>
        <w:t xml:space="preserve"> as low as 3 or as high as 10, </w:t>
      </w:r>
      <w:r w:rsidR="009E70B1">
        <w:rPr>
          <w:rFonts w:ascii="Times New Roman" w:hAnsi="Times New Roman" w:cs="Times New Roman"/>
          <w:color w:val="231F20"/>
          <w:sz w:val="24"/>
          <w:szCs w:val="24"/>
        </w:rPr>
        <w:t>and at temperatures above 100</w:t>
      </w:r>
      <w:r w:rsidR="009E70B1" w:rsidRPr="00ED430F">
        <w:rPr>
          <w:rFonts w:ascii="Times New Roman" w:hAnsi="Times New Roman" w:cs="Times New Roman"/>
          <w:color w:val="231F20"/>
          <w:sz w:val="24"/>
          <w:szCs w:val="24"/>
          <w:vertAlign w:val="superscript"/>
        </w:rPr>
        <w:t>o</w:t>
      </w:r>
      <w:r w:rsidR="009E70B1">
        <w:rPr>
          <w:rFonts w:ascii="Times New Roman" w:hAnsi="Times New Roman" w:cs="Times New Roman"/>
          <w:color w:val="231F20"/>
          <w:sz w:val="24"/>
          <w:szCs w:val="24"/>
        </w:rPr>
        <w:t>C</w:t>
      </w:r>
      <w:r w:rsidR="00A1078D">
        <w:rPr>
          <w:rFonts w:ascii="Times New Roman" w:hAnsi="Times New Roman" w:cs="Times New Roman"/>
          <w:color w:val="231F20"/>
          <w:sz w:val="24"/>
          <w:szCs w:val="24"/>
        </w:rPr>
        <w:t xml:space="preserve"> (Tiwari </w:t>
      </w:r>
      <w:r w:rsidR="00A1078D">
        <w:rPr>
          <w:rFonts w:ascii="Times New Roman" w:hAnsi="Times New Roman" w:cs="Times New Roman"/>
          <w:i/>
          <w:iCs/>
          <w:color w:val="231F20"/>
          <w:sz w:val="24"/>
          <w:szCs w:val="24"/>
        </w:rPr>
        <w:t>et al</w:t>
      </w:r>
      <w:r w:rsidR="00A1078D">
        <w:rPr>
          <w:rFonts w:ascii="Times New Roman" w:hAnsi="Times New Roman" w:cs="Times New Roman"/>
          <w:color w:val="231F20"/>
          <w:sz w:val="24"/>
          <w:szCs w:val="24"/>
        </w:rPr>
        <w:t>., 2015)</w:t>
      </w:r>
      <w:r w:rsidR="00A1078D" w:rsidRPr="00954ACC">
        <w:rPr>
          <w:rFonts w:ascii="Times New Roman" w:hAnsi="Times New Roman" w:cs="Times New Roman"/>
          <w:color w:val="231F20"/>
          <w:sz w:val="24"/>
          <w:szCs w:val="24"/>
        </w:rPr>
        <w:t>.</w:t>
      </w:r>
    </w:p>
    <w:p w:rsidR="00A1078D" w:rsidRDefault="009E70B1" w:rsidP="00A1078D">
      <w:pPr>
        <w:autoSpaceDE w:val="0"/>
        <w:autoSpaceDN w:val="0"/>
        <w:adjustRightInd w:val="0"/>
        <w:spacing w:before="240" w:after="0" w:line="480" w:lineRule="auto"/>
        <w:jc w:val="both"/>
        <w:rPr>
          <w:rFonts w:ascii="Times New Roman" w:hAnsi="Times New Roman" w:cs="Times New Roman"/>
          <w:color w:val="231F20"/>
          <w:sz w:val="24"/>
          <w:szCs w:val="24"/>
        </w:rPr>
      </w:pPr>
      <w:r w:rsidRPr="009E70B1">
        <w:rPr>
          <w:rFonts w:ascii="Times New Roman" w:hAnsi="Times New Roman" w:cs="Times New Roman"/>
          <w:color w:val="231F20"/>
          <w:sz w:val="24"/>
          <w:szCs w:val="24"/>
        </w:rPr>
        <w:t xml:space="preserve">Enzymes from </w:t>
      </w:r>
      <w:r w:rsidRPr="00025AC5">
        <w:rPr>
          <w:rFonts w:ascii="Times New Roman" w:hAnsi="Times New Roman" w:cs="Times New Roman"/>
          <w:i/>
          <w:color w:val="231F20"/>
          <w:sz w:val="24"/>
          <w:szCs w:val="24"/>
        </w:rPr>
        <w:t>Aspergillus niger, Aspergillus oryzae</w:t>
      </w:r>
      <w:r w:rsidRPr="009E70B1">
        <w:rPr>
          <w:rFonts w:ascii="Times New Roman" w:hAnsi="Times New Roman" w:cs="Times New Roman"/>
          <w:color w:val="231F20"/>
          <w:sz w:val="24"/>
          <w:szCs w:val="24"/>
        </w:rPr>
        <w:t xml:space="preserve">, </w:t>
      </w:r>
      <w:r w:rsidRPr="00025AC5">
        <w:rPr>
          <w:rFonts w:ascii="Times New Roman" w:hAnsi="Times New Roman" w:cs="Times New Roman"/>
          <w:i/>
          <w:color w:val="231F20"/>
          <w:sz w:val="24"/>
          <w:szCs w:val="24"/>
        </w:rPr>
        <w:t xml:space="preserve">Bacillus amyloliquefaciens, Bacillus circulans, Bacillus licheniformis, Bacillus stearothermophilus, </w:t>
      </w:r>
      <w:r w:rsidRPr="009E70B1">
        <w:rPr>
          <w:rFonts w:ascii="Times New Roman" w:hAnsi="Times New Roman" w:cs="Times New Roman"/>
          <w:color w:val="231F20"/>
          <w:sz w:val="24"/>
          <w:szCs w:val="24"/>
        </w:rPr>
        <w:t xml:space="preserve">and </w:t>
      </w:r>
      <w:r w:rsidRPr="00025AC5">
        <w:rPr>
          <w:rFonts w:ascii="Times New Roman" w:hAnsi="Times New Roman" w:cs="Times New Roman"/>
          <w:i/>
          <w:color w:val="231F20"/>
          <w:sz w:val="24"/>
          <w:szCs w:val="24"/>
        </w:rPr>
        <w:t>Bacillus subtilis</w:t>
      </w:r>
      <w:r w:rsidRPr="009E70B1">
        <w:rPr>
          <w:rFonts w:ascii="Times New Roman" w:hAnsi="Times New Roman" w:cs="Times New Roman"/>
          <w:color w:val="231F20"/>
          <w:sz w:val="24"/>
          <w:szCs w:val="24"/>
        </w:rPr>
        <w:t xml:space="preserve"> are particularly important for basic research and industrial application. All enzymes in this group </w:t>
      </w:r>
      <w:r>
        <w:rPr>
          <w:rFonts w:ascii="Times New Roman" w:hAnsi="Times New Roman" w:cs="Times New Roman"/>
          <w:color w:val="231F20"/>
          <w:sz w:val="24"/>
          <w:szCs w:val="24"/>
        </w:rPr>
        <w:t xml:space="preserve">are members of the GH 13 family </w:t>
      </w:r>
      <w:r w:rsidR="00A1078D">
        <w:rPr>
          <w:rFonts w:ascii="Times New Roman" w:hAnsi="Times New Roman" w:cs="Times New Roman"/>
          <w:color w:val="231F20"/>
          <w:sz w:val="24"/>
          <w:szCs w:val="24"/>
        </w:rPr>
        <w:t xml:space="preserve">(Tiwari </w:t>
      </w:r>
      <w:r w:rsidR="00A1078D">
        <w:rPr>
          <w:rFonts w:ascii="Times New Roman" w:hAnsi="Times New Roman" w:cs="Times New Roman"/>
          <w:i/>
          <w:iCs/>
          <w:color w:val="231F20"/>
          <w:sz w:val="24"/>
          <w:szCs w:val="24"/>
        </w:rPr>
        <w:t>et al</w:t>
      </w:r>
      <w:r w:rsidR="00A1078D">
        <w:rPr>
          <w:rFonts w:ascii="Times New Roman" w:hAnsi="Times New Roman" w:cs="Times New Roman"/>
          <w:color w:val="231F20"/>
          <w:sz w:val="24"/>
          <w:szCs w:val="24"/>
        </w:rPr>
        <w:t xml:space="preserve">., 2015). </w:t>
      </w:r>
    </w:p>
    <w:p w:rsidR="00A1078D" w:rsidRDefault="002D3646" w:rsidP="00A1078D">
      <w:pPr>
        <w:pStyle w:val="Heading3"/>
        <w:jc w:val="both"/>
        <w:rPr>
          <w:rFonts w:ascii="Times New Roman" w:hAnsi="Times New Roman" w:cs="Times New Roman"/>
          <w:b/>
          <w:bCs/>
          <w:color w:val="auto"/>
        </w:rPr>
      </w:pPr>
      <w:r>
        <w:rPr>
          <w:rFonts w:ascii="Times New Roman" w:hAnsi="Times New Roman" w:cs="Times New Roman"/>
          <w:b/>
          <w:bCs/>
          <w:color w:val="auto"/>
        </w:rPr>
        <w:t>2</w:t>
      </w:r>
      <w:r w:rsidR="00A1078D" w:rsidRPr="00120985">
        <w:rPr>
          <w:rFonts w:ascii="Times New Roman" w:hAnsi="Times New Roman" w:cs="Times New Roman"/>
          <w:b/>
          <w:bCs/>
          <w:color w:val="auto"/>
        </w:rPr>
        <w:t>.2.1.1</w:t>
      </w:r>
      <w:r w:rsidR="00A1078D" w:rsidRPr="00120985">
        <w:rPr>
          <w:rFonts w:ascii="Times New Roman" w:hAnsi="Times New Roman" w:cs="Times New Roman"/>
          <w:b/>
          <w:bCs/>
          <w:color w:val="auto"/>
        </w:rPr>
        <w:tab/>
        <w:t>Structural and functional characteristics of α-amylase</w:t>
      </w:r>
    </w:p>
    <w:p w:rsidR="002D6681" w:rsidRPr="002D6681" w:rsidRDefault="002D6681" w:rsidP="002D6681"/>
    <w:p w:rsidR="00A1078D" w:rsidRDefault="002D6681" w:rsidP="00A1078D">
      <w:pPr>
        <w:autoSpaceDE w:val="0"/>
        <w:autoSpaceDN w:val="0"/>
        <w:adjustRightInd w:val="0"/>
        <w:spacing w:after="0" w:line="480" w:lineRule="auto"/>
        <w:jc w:val="both"/>
        <w:rPr>
          <w:rFonts w:ascii="Times New Roman" w:hAnsi="Times New Roman" w:cs="Times New Roman"/>
          <w:color w:val="000000"/>
          <w:sz w:val="24"/>
          <w:szCs w:val="24"/>
        </w:rPr>
      </w:pPr>
      <w:r w:rsidRPr="002D6681">
        <w:rPr>
          <w:rFonts w:ascii="Times New Roman" w:hAnsi="Times New Roman" w:cs="Times New Roman"/>
          <w:color w:val="000000"/>
          <w:sz w:val="24"/>
          <w:szCs w:val="24"/>
        </w:rPr>
        <w:t>Microorganisms, plants, an</w:t>
      </w:r>
      <w:r w:rsidR="00C85534">
        <w:rPr>
          <w:rFonts w:ascii="Times New Roman" w:hAnsi="Times New Roman" w:cs="Times New Roman"/>
          <w:color w:val="000000"/>
          <w:sz w:val="24"/>
          <w:szCs w:val="24"/>
        </w:rPr>
        <w:t xml:space="preserve">d higher organisms all contain </w:t>
      </w:r>
      <w:r w:rsidR="00C85534">
        <w:rPr>
          <w:rFonts w:ascii="Times New Roman" w:hAnsi="Times New Roman" w:cs="Times New Roman"/>
          <w:sz w:val="24"/>
          <w:szCs w:val="24"/>
        </w:rPr>
        <w:t>α-</w:t>
      </w:r>
      <w:r w:rsidRPr="002D6681">
        <w:rPr>
          <w:rFonts w:ascii="Times New Roman" w:hAnsi="Times New Roman" w:cs="Times New Roman"/>
          <w:color w:val="000000"/>
          <w:sz w:val="24"/>
          <w:szCs w:val="24"/>
        </w:rPr>
        <w:t xml:space="preserve">amylase (-1,4-glucan-4-glucanohydrolase) (Kandra, 2003). The </w:t>
      </w:r>
      <w:r w:rsidR="00C6074B">
        <w:rPr>
          <w:rFonts w:ascii="Times New Roman" w:hAnsi="Times New Roman" w:cs="Times New Roman"/>
          <w:sz w:val="24"/>
          <w:szCs w:val="24"/>
        </w:rPr>
        <w:t>α-</w:t>
      </w:r>
      <w:r w:rsidRPr="002D6681">
        <w:rPr>
          <w:rFonts w:ascii="Times New Roman" w:hAnsi="Times New Roman" w:cs="Times New Roman"/>
          <w:color w:val="000000"/>
          <w:sz w:val="24"/>
          <w:szCs w:val="24"/>
        </w:rPr>
        <w:t xml:space="preserve">amylase is an endo-amylase that catalyzes the initial </w:t>
      </w:r>
      <w:r w:rsidRPr="002D6681">
        <w:rPr>
          <w:rFonts w:ascii="Times New Roman" w:hAnsi="Times New Roman" w:cs="Times New Roman"/>
          <w:color w:val="000000"/>
          <w:sz w:val="24"/>
          <w:szCs w:val="24"/>
        </w:rPr>
        <w:lastRenderedPageBreak/>
        <w:t>hydrolysis of starch into shorter oligosaccharides by cleaving -D-(1-4) glycosidic bonds.</w:t>
      </w:r>
      <w:r w:rsidR="00A1078D" w:rsidRPr="00915759">
        <w:rPr>
          <w:rFonts w:ascii="Times New Roman" w:hAnsi="Times New Roman" w:cs="Times New Roman"/>
          <w:color w:val="000000"/>
          <w:sz w:val="24"/>
          <w:szCs w:val="24"/>
        </w:rPr>
        <w:t xml:space="preserve"> (</w:t>
      </w:r>
      <w:r w:rsidR="00A1078D">
        <w:rPr>
          <w:rFonts w:ascii="Times New Roman" w:hAnsi="Times New Roman" w:cs="Times New Roman"/>
          <w:color w:val="000000"/>
          <w:sz w:val="24"/>
          <w:szCs w:val="24"/>
        </w:rPr>
        <w:t>Kandra, 2003</w:t>
      </w:r>
      <w:r w:rsidR="00A1078D" w:rsidRPr="00915759">
        <w:rPr>
          <w:rFonts w:ascii="Times New Roman" w:hAnsi="Times New Roman" w:cs="Times New Roman"/>
          <w:color w:val="000000"/>
          <w:sz w:val="24"/>
          <w:szCs w:val="24"/>
        </w:rPr>
        <w:t xml:space="preserve">). </w:t>
      </w:r>
      <w:r w:rsidR="00B65900">
        <w:rPr>
          <w:rFonts w:ascii="Times New Roman" w:hAnsi="Times New Roman" w:cs="Times New Roman"/>
          <w:sz w:val="24"/>
          <w:szCs w:val="24"/>
        </w:rPr>
        <w:t>α-</w:t>
      </w:r>
      <w:r w:rsidRPr="002D6681">
        <w:rPr>
          <w:rFonts w:ascii="Times New Roman" w:hAnsi="Times New Roman" w:cs="Times New Roman"/>
          <w:color w:val="131213"/>
          <w:sz w:val="24"/>
          <w:szCs w:val="24"/>
        </w:rPr>
        <w:t xml:space="preserve">amylase cannot cleave terminal glucose residues or -1,6-linkages (Whitcomb and Lowe, 2007). The end products of </w:t>
      </w:r>
      <w:r w:rsidR="00C6074B">
        <w:rPr>
          <w:rFonts w:ascii="Times New Roman" w:hAnsi="Times New Roman" w:cs="Times New Roman"/>
          <w:sz w:val="24"/>
          <w:szCs w:val="24"/>
        </w:rPr>
        <w:t>α</w:t>
      </w:r>
      <w:r w:rsidRPr="002D6681">
        <w:rPr>
          <w:rFonts w:ascii="Times New Roman" w:hAnsi="Times New Roman" w:cs="Times New Roman"/>
          <w:color w:val="131213"/>
          <w:sz w:val="24"/>
          <w:szCs w:val="24"/>
        </w:rPr>
        <w:t xml:space="preserve">-amylase action are oligosaccharides of varying length with a -configuration and -limit dextrins (van der Maarel </w:t>
      </w:r>
      <w:r w:rsidRPr="00ED430F">
        <w:rPr>
          <w:rFonts w:ascii="Times New Roman" w:hAnsi="Times New Roman" w:cs="Times New Roman"/>
          <w:i/>
          <w:color w:val="131213"/>
          <w:sz w:val="24"/>
          <w:szCs w:val="24"/>
        </w:rPr>
        <w:t>et al.,</w:t>
      </w:r>
      <w:r w:rsidRPr="002D6681">
        <w:rPr>
          <w:rFonts w:ascii="Times New Roman" w:hAnsi="Times New Roman" w:cs="Times New Roman"/>
          <w:color w:val="131213"/>
          <w:sz w:val="24"/>
          <w:szCs w:val="24"/>
        </w:rPr>
        <w:t xml:space="preserve"> 2002), which are a mixture of maltose, maltotriose, and branched oligosaccharides of 6-8 glucose units with both -1,4 and -1,6 linkages (van der Maarel </w:t>
      </w:r>
      <w:r w:rsidRPr="00ED430F">
        <w:rPr>
          <w:rFonts w:ascii="Times New Roman" w:hAnsi="Times New Roman" w:cs="Times New Roman"/>
          <w:i/>
          <w:color w:val="131213"/>
          <w:sz w:val="24"/>
          <w:szCs w:val="24"/>
        </w:rPr>
        <w:t>et al</w:t>
      </w:r>
      <w:r w:rsidRPr="002D6681">
        <w:rPr>
          <w:rFonts w:ascii="Times New Roman" w:hAnsi="Times New Roman" w:cs="Times New Roman"/>
          <w:color w:val="131213"/>
          <w:sz w:val="24"/>
          <w:szCs w:val="24"/>
        </w:rPr>
        <w:t>., 2002). (Whitcomb and Lowe, 2007). Other amylolytic enzymes participate in the starch breakdown process, but -amylase is the most importa</w:t>
      </w:r>
      <w:r>
        <w:rPr>
          <w:rFonts w:ascii="Times New Roman" w:hAnsi="Times New Roman" w:cs="Times New Roman"/>
          <w:color w:val="131213"/>
          <w:sz w:val="24"/>
          <w:szCs w:val="24"/>
        </w:rPr>
        <w:t xml:space="preserve">nt for the process's initiation </w:t>
      </w:r>
      <w:r w:rsidR="00A1078D" w:rsidRPr="00915759">
        <w:rPr>
          <w:rFonts w:ascii="Times New Roman" w:hAnsi="Times New Roman" w:cs="Times New Roman"/>
          <w:color w:val="000000"/>
          <w:sz w:val="24"/>
          <w:szCs w:val="24"/>
        </w:rPr>
        <w:t>(</w:t>
      </w:r>
      <w:r w:rsidR="00A1078D" w:rsidRPr="0019594E">
        <w:rPr>
          <w:rFonts w:ascii="Times New Roman" w:hAnsi="Times New Roman" w:cs="Times New Roman"/>
          <w:sz w:val="24"/>
          <w:szCs w:val="24"/>
        </w:rPr>
        <w:t>Tangphatsornruang</w:t>
      </w:r>
      <w:r w:rsidR="00A1078D">
        <w:rPr>
          <w:rFonts w:ascii="Times New Roman" w:hAnsi="Times New Roman" w:cs="Times New Roman"/>
          <w:sz w:val="24"/>
          <w:szCs w:val="24"/>
        </w:rPr>
        <w:t xml:space="preserve">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2005</w:t>
      </w:r>
      <w:r w:rsidR="00A1078D" w:rsidRPr="00915759">
        <w:rPr>
          <w:rFonts w:ascii="Times New Roman" w:hAnsi="Times New Roman" w:cs="Times New Roman"/>
          <w:color w:val="000000"/>
          <w:sz w:val="24"/>
          <w:szCs w:val="24"/>
        </w:rPr>
        <w:t>).</w:t>
      </w:r>
    </w:p>
    <w:p w:rsidR="00A1078D" w:rsidRDefault="00ED0855" w:rsidP="00ED0855">
      <w:pPr>
        <w:autoSpaceDE w:val="0"/>
        <w:autoSpaceDN w:val="0"/>
        <w:adjustRightInd w:val="0"/>
        <w:spacing w:before="240" w:after="0" w:line="480" w:lineRule="auto"/>
        <w:jc w:val="both"/>
        <w:rPr>
          <w:rFonts w:ascii="Times New Roman" w:hAnsi="Times New Roman" w:cs="Times New Roman"/>
          <w:color w:val="131213"/>
          <w:sz w:val="24"/>
          <w:szCs w:val="24"/>
        </w:rPr>
      </w:pPr>
      <w:r w:rsidRPr="00ED0855">
        <w:rPr>
          <w:rFonts w:ascii="Times New Roman" w:hAnsi="Times New Roman" w:cs="Times New Roman"/>
          <w:color w:val="000000"/>
          <w:sz w:val="24"/>
          <w:szCs w:val="24"/>
        </w:rPr>
        <w:t xml:space="preserve">The amylase has a three-dimensional structure that allows it to bind to substrate and promote the breakage of glycoside links through the action of highly specific catalytic groups (Iulek </w:t>
      </w:r>
      <w:r w:rsidRPr="00ED430F">
        <w:rPr>
          <w:rFonts w:ascii="Times New Roman" w:hAnsi="Times New Roman" w:cs="Times New Roman"/>
          <w:i/>
          <w:color w:val="000000"/>
          <w:sz w:val="24"/>
          <w:szCs w:val="24"/>
        </w:rPr>
        <w:t>et al.,</w:t>
      </w:r>
      <w:r w:rsidRPr="00ED0855">
        <w:rPr>
          <w:rFonts w:ascii="Times New Roman" w:hAnsi="Times New Roman" w:cs="Times New Roman"/>
          <w:color w:val="000000"/>
          <w:sz w:val="24"/>
          <w:szCs w:val="24"/>
        </w:rPr>
        <w:t xml:space="preserve"> 2000). Human </w:t>
      </w:r>
      <w:r w:rsidR="00926B96" w:rsidRPr="00C17AC8">
        <w:rPr>
          <w:rFonts w:ascii="Times New Roman" w:hAnsi="Times New Roman" w:cs="Times New Roman"/>
          <w:sz w:val="24"/>
          <w:szCs w:val="24"/>
        </w:rPr>
        <w:t>α</w:t>
      </w:r>
      <w:r w:rsidRPr="00ED0855">
        <w:rPr>
          <w:rFonts w:ascii="Times New Roman" w:hAnsi="Times New Roman" w:cs="Times New Roman"/>
          <w:color w:val="000000"/>
          <w:sz w:val="24"/>
          <w:szCs w:val="24"/>
        </w:rPr>
        <w:t>-amylase is a calcium-containing enzyme with a molecular weight of 57.6 kDa that is composed of 512 amino acids in a single oligosaccharide chain (Whitcomb and Lowe, 2007). The protein has three domains: A, B, and C. (Figure 1).</w:t>
      </w:r>
      <w:r>
        <w:rPr>
          <w:rFonts w:ascii="Times New Roman" w:hAnsi="Times New Roman" w:cs="Times New Roman"/>
          <w:color w:val="000000"/>
          <w:sz w:val="24"/>
          <w:szCs w:val="24"/>
        </w:rPr>
        <w:t xml:space="preserve"> </w:t>
      </w:r>
      <w:r w:rsidRPr="00ED0855">
        <w:rPr>
          <w:rFonts w:ascii="Times New Roman" w:hAnsi="Times New Roman" w:cs="Times New Roman"/>
          <w:color w:val="131213"/>
          <w:sz w:val="24"/>
          <w:szCs w:val="24"/>
        </w:rPr>
        <w:t>The largest domain is A, which has a typical barrel-shaped (/)8 superstructure. The B domain is inserted between the A and C domains and is disulphide-bonded to the A domain. The C domain has a sheet structure and appears to be an independent domain with unknown function, linked to the A domain by a</w:t>
      </w:r>
      <w:r w:rsidR="00025AC5">
        <w:rPr>
          <w:rFonts w:ascii="Times New Roman" w:hAnsi="Times New Roman" w:cs="Times New Roman"/>
          <w:color w:val="131213"/>
          <w:sz w:val="24"/>
          <w:szCs w:val="24"/>
        </w:rPr>
        <w:t xml:space="preserve"> simple polypeptide chain. The </w:t>
      </w:r>
      <w:r w:rsidR="00025AC5">
        <w:rPr>
          <w:rFonts w:ascii="Times New Roman" w:hAnsi="Times New Roman" w:cs="Times New Roman"/>
          <w:sz w:val="24"/>
          <w:szCs w:val="24"/>
        </w:rPr>
        <w:t>α-</w:t>
      </w:r>
      <w:r w:rsidRPr="00ED0855">
        <w:rPr>
          <w:rFonts w:ascii="Times New Roman" w:hAnsi="Times New Roman" w:cs="Times New Roman"/>
          <w:color w:val="131213"/>
          <w:sz w:val="24"/>
          <w:szCs w:val="24"/>
        </w:rPr>
        <w:t>amylase active site (substrate-binding) is located in a long cleft between the carboxyl ends of the A and B domains.</w:t>
      </w:r>
      <w:r w:rsidR="00A1078D" w:rsidRPr="00915759">
        <w:rPr>
          <w:rFonts w:ascii="Times New Roman" w:hAnsi="Times New Roman" w:cs="Times New Roman"/>
          <w:color w:val="131213"/>
          <w:sz w:val="24"/>
          <w:szCs w:val="24"/>
        </w:rPr>
        <w:t xml:space="preserve"> </w:t>
      </w:r>
      <w:r w:rsidRPr="00ED0855">
        <w:rPr>
          <w:rFonts w:ascii="Times New Roman" w:hAnsi="Times New Roman" w:cs="Times New Roman"/>
          <w:color w:val="131213"/>
          <w:sz w:val="24"/>
          <w:szCs w:val="24"/>
        </w:rPr>
        <w:t>Calcium (Ca</w:t>
      </w:r>
      <w:r w:rsidRPr="00025AC5">
        <w:rPr>
          <w:rFonts w:ascii="Times New Roman" w:hAnsi="Times New Roman" w:cs="Times New Roman"/>
          <w:color w:val="131213"/>
          <w:sz w:val="24"/>
          <w:szCs w:val="24"/>
          <w:vertAlign w:val="superscript"/>
        </w:rPr>
        <w:t>2+</w:t>
      </w:r>
      <w:r w:rsidRPr="00ED0855">
        <w:rPr>
          <w:rFonts w:ascii="Times New Roman" w:hAnsi="Times New Roman" w:cs="Times New Roman"/>
          <w:color w:val="131213"/>
          <w:sz w:val="24"/>
          <w:szCs w:val="24"/>
        </w:rPr>
        <w:t>) is located between the A and B domains and may act as an allosteric activator and in the stabilization of the three-dimensional structure. F</w:t>
      </w:r>
      <w:r w:rsidR="00C6074B">
        <w:rPr>
          <w:rFonts w:ascii="Times New Roman" w:hAnsi="Times New Roman" w:cs="Times New Roman"/>
          <w:color w:val="131213"/>
          <w:sz w:val="24"/>
          <w:szCs w:val="24"/>
        </w:rPr>
        <w:t xml:space="preserve">igure 1 shows the structure of </w:t>
      </w:r>
      <w:r w:rsidR="00C6074B">
        <w:rPr>
          <w:rFonts w:ascii="Times New Roman" w:hAnsi="Times New Roman" w:cs="Times New Roman"/>
          <w:sz w:val="24"/>
          <w:szCs w:val="24"/>
        </w:rPr>
        <w:t>α-</w:t>
      </w:r>
      <w:r w:rsidRPr="00ED0855">
        <w:rPr>
          <w:rFonts w:ascii="Times New Roman" w:hAnsi="Times New Roman" w:cs="Times New Roman"/>
          <w:color w:val="131213"/>
          <w:sz w:val="24"/>
          <w:szCs w:val="24"/>
        </w:rPr>
        <w:t>amylase.</w:t>
      </w:r>
    </w:p>
    <w:p w:rsidR="00A1078D" w:rsidRDefault="00A1078D" w:rsidP="00A1078D">
      <w:pPr>
        <w:autoSpaceDE w:val="0"/>
        <w:autoSpaceDN w:val="0"/>
        <w:adjustRightInd w:val="0"/>
        <w:spacing w:after="0" w:line="480" w:lineRule="auto"/>
        <w:jc w:val="both"/>
        <w:rPr>
          <w:rFonts w:ascii="Times New Roman" w:hAnsi="Times New Roman" w:cs="Times New Roman"/>
          <w:color w:val="131213"/>
          <w:sz w:val="24"/>
          <w:szCs w:val="24"/>
        </w:rPr>
      </w:pPr>
    </w:p>
    <w:p w:rsidR="00A1078D" w:rsidRDefault="00A1078D" w:rsidP="00A1078D">
      <w:pPr>
        <w:autoSpaceDE w:val="0"/>
        <w:autoSpaceDN w:val="0"/>
        <w:adjustRightInd w:val="0"/>
        <w:spacing w:after="0" w:line="480" w:lineRule="auto"/>
        <w:jc w:val="both"/>
        <w:rPr>
          <w:rFonts w:ascii="Times New Roman" w:hAnsi="Times New Roman" w:cs="Times New Roman"/>
          <w:color w:val="131213"/>
          <w:sz w:val="24"/>
          <w:szCs w:val="24"/>
        </w:rPr>
      </w:pPr>
    </w:p>
    <w:p w:rsidR="00A1078D" w:rsidRDefault="00A1078D" w:rsidP="00A1078D">
      <w:pPr>
        <w:autoSpaceDE w:val="0"/>
        <w:autoSpaceDN w:val="0"/>
        <w:adjustRightInd w:val="0"/>
        <w:spacing w:after="0" w:line="480" w:lineRule="auto"/>
        <w:jc w:val="both"/>
        <w:rPr>
          <w:rFonts w:ascii="Times New Roman" w:hAnsi="Times New Roman" w:cs="Times New Roman"/>
          <w:color w:val="131213"/>
          <w:sz w:val="24"/>
          <w:szCs w:val="24"/>
        </w:rPr>
      </w:pPr>
    </w:p>
    <w:p w:rsidR="00A1078D" w:rsidRDefault="00A1078D" w:rsidP="00A1078D">
      <w:pPr>
        <w:autoSpaceDE w:val="0"/>
        <w:autoSpaceDN w:val="0"/>
        <w:adjustRightInd w:val="0"/>
        <w:spacing w:after="0" w:line="480" w:lineRule="auto"/>
        <w:jc w:val="both"/>
        <w:rPr>
          <w:rFonts w:ascii="Times New Roman" w:hAnsi="Times New Roman" w:cs="Times New Roman"/>
          <w:color w:val="131213"/>
          <w:sz w:val="24"/>
          <w:szCs w:val="24"/>
        </w:rPr>
      </w:pPr>
    </w:p>
    <w:p w:rsidR="00A1078D" w:rsidRDefault="00A1078D" w:rsidP="00A1078D">
      <w:pPr>
        <w:autoSpaceDE w:val="0"/>
        <w:autoSpaceDN w:val="0"/>
        <w:adjustRightInd w:val="0"/>
        <w:spacing w:after="0" w:line="480" w:lineRule="auto"/>
        <w:jc w:val="both"/>
        <w:rPr>
          <w:rFonts w:ascii="Times New Roman" w:hAnsi="Times New Roman" w:cs="Times New Roman"/>
          <w:color w:val="131213"/>
          <w:sz w:val="24"/>
          <w:szCs w:val="24"/>
        </w:rPr>
      </w:pPr>
    </w:p>
    <w:p w:rsidR="00A1078D" w:rsidRDefault="00A1078D" w:rsidP="00A1078D">
      <w:pPr>
        <w:autoSpaceDE w:val="0"/>
        <w:autoSpaceDN w:val="0"/>
        <w:adjustRightInd w:val="0"/>
        <w:spacing w:after="0" w:line="480" w:lineRule="auto"/>
        <w:jc w:val="both"/>
        <w:rPr>
          <w:rFonts w:ascii="Times New Roman" w:hAnsi="Times New Roman" w:cs="Times New Roman"/>
          <w:color w:val="231F20"/>
          <w:sz w:val="24"/>
          <w:szCs w:val="24"/>
        </w:rPr>
      </w:pPr>
      <w:r>
        <w:rPr>
          <w:noProof/>
        </w:rPr>
        <w:drawing>
          <wp:inline distT="0" distB="0" distL="0" distR="0" wp14:anchorId="14191BAB" wp14:editId="22473747">
            <wp:extent cx="4657725" cy="5372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7725" cy="5372100"/>
                    </a:xfrm>
                    <a:prstGeom prst="rect">
                      <a:avLst/>
                    </a:prstGeom>
                  </pic:spPr>
                </pic:pic>
              </a:graphicData>
            </a:graphic>
          </wp:inline>
        </w:drawing>
      </w:r>
    </w:p>
    <w:p w:rsidR="00A1078D" w:rsidRDefault="00C6074B" w:rsidP="00A1078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231F20"/>
          <w:sz w:val="24"/>
          <w:szCs w:val="24"/>
        </w:rPr>
        <w:t xml:space="preserve">Figure 1: </w:t>
      </w:r>
      <w:r>
        <w:rPr>
          <w:rFonts w:ascii="Times New Roman" w:hAnsi="Times New Roman" w:cs="Times New Roman"/>
          <w:sz w:val="24"/>
          <w:szCs w:val="24"/>
        </w:rPr>
        <w:t>α</w:t>
      </w:r>
      <w:r w:rsidR="00ED0DE0" w:rsidRPr="00ED0DE0">
        <w:rPr>
          <w:rFonts w:ascii="Times New Roman" w:hAnsi="Times New Roman" w:cs="Times New Roman"/>
          <w:color w:val="131213"/>
          <w:sz w:val="24"/>
          <w:szCs w:val="24"/>
        </w:rPr>
        <w:t>-amylase structure. Domain A is represented by red, Domain B by yellow, and Domain C by purple. The calcium ion is shown in the blue sphere and the chloride ion is shown in the yellow sphere in the catalytic center. Green structures are linked to the active site as we</w:t>
      </w:r>
      <w:r w:rsidR="00ED0DE0">
        <w:rPr>
          <w:rFonts w:ascii="Times New Roman" w:hAnsi="Times New Roman" w:cs="Times New Roman"/>
          <w:color w:val="131213"/>
          <w:sz w:val="24"/>
          <w:szCs w:val="24"/>
        </w:rPr>
        <w:t xml:space="preserve">ll as the surface binding sites </w:t>
      </w:r>
      <w:r w:rsidR="00A1078D" w:rsidRPr="00D74319">
        <w:rPr>
          <w:rFonts w:ascii="Times New Roman" w:hAnsi="Times New Roman" w:cs="Times New Roman"/>
          <w:color w:val="131213"/>
          <w:sz w:val="24"/>
          <w:szCs w:val="24"/>
        </w:rPr>
        <w:t>(Payan, 2004).</w:t>
      </w:r>
    </w:p>
    <w:p w:rsidR="00A1078D" w:rsidRDefault="002D3646" w:rsidP="00A1078D">
      <w:pPr>
        <w:pStyle w:val="Heading3"/>
        <w:jc w:val="both"/>
        <w:rPr>
          <w:rFonts w:ascii="Times New Roman" w:hAnsi="Times New Roman" w:cs="Times New Roman"/>
          <w:b/>
          <w:bCs/>
          <w:color w:val="auto"/>
        </w:rPr>
      </w:pPr>
      <w:r>
        <w:rPr>
          <w:rFonts w:ascii="Times New Roman" w:hAnsi="Times New Roman" w:cs="Times New Roman"/>
          <w:b/>
          <w:bCs/>
          <w:color w:val="auto"/>
        </w:rPr>
        <w:lastRenderedPageBreak/>
        <w:t>2</w:t>
      </w:r>
      <w:r w:rsidR="00A1078D" w:rsidRPr="009F5F17">
        <w:rPr>
          <w:rFonts w:ascii="Times New Roman" w:hAnsi="Times New Roman" w:cs="Times New Roman"/>
          <w:b/>
          <w:bCs/>
          <w:color w:val="auto"/>
        </w:rPr>
        <w:t>.2.1.2</w:t>
      </w:r>
      <w:r w:rsidR="00A1078D" w:rsidRPr="009F5F17">
        <w:rPr>
          <w:rFonts w:ascii="Times New Roman" w:hAnsi="Times New Roman" w:cs="Times New Roman"/>
          <w:b/>
          <w:bCs/>
          <w:color w:val="auto"/>
        </w:rPr>
        <w:tab/>
        <w:t>α-amylase production</w:t>
      </w:r>
    </w:p>
    <w:p w:rsidR="0003567C" w:rsidRDefault="0003567C" w:rsidP="00A1078D">
      <w:pPr>
        <w:autoSpaceDE w:val="0"/>
        <w:autoSpaceDN w:val="0"/>
        <w:adjustRightInd w:val="0"/>
        <w:spacing w:before="240" w:after="0" w:line="480" w:lineRule="auto"/>
        <w:jc w:val="both"/>
        <w:rPr>
          <w:rFonts w:ascii="Times New Roman" w:hAnsi="Times New Roman" w:cs="Times New Roman"/>
          <w:color w:val="000000"/>
          <w:sz w:val="24"/>
          <w:szCs w:val="24"/>
        </w:rPr>
      </w:pPr>
      <w:r w:rsidRPr="0003567C">
        <w:rPr>
          <w:rFonts w:ascii="Times New Roman" w:hAnsi="Times New Roman" w:cs="Times New Roman"/>
          <w:color w:val="000000"/>
          <w:sz w:val="24"/>
          <w:szCs w:val="24"/>
        </w:rPr>
        <w:t xml:space="preserve">A variety of physicochemical factors influence the production of </w:t>
      </w:r>
      <w:r w:rsidR="00C6074B">
        <w:rPr>
          <w:rFonts w:ascii="Times New Roman" w:hAnsi="Times New Roman" w:cs="Times New Roman"/>
          <w:sz w:val="24"/>
          <w:szCs w:val="24"/>
        </w:rPr>
        <w:t>α</w:t>
      </w:r>
      <w:r w:rsidRPr="0003567C">
        <w:rPr>
          <w:rFonts w:ascii="Times New Roman" w:hAnsi="Times New Roman" w:cs="Times New Roman"/>
          <w:color w:val="000000"/>
          <w:sz w:val="24"/>
          <w:szCs w:val="24"/>
        </w:rPr>
        <w:t xml:space="preserve">-amylase via submerged fermentation (SmF) and solid-state fermentation (SSF). Because of the ease with which different parameters such as pH, temperature, aeration and oxygen transfer, and moisture can be controlled, SmF has traditionally been used to produce industrially important enzymes (Gangadharan </w:t>
      </w:r>
      <w:r w:rsidRPr="00ED430F">
        <w:rPr>
          <w:rFonts w:ascii="Times New Roman" w:hAnsi="Times New Roman" w:cs="Times New Roman"/>
          <w:i/>
          <w:color w:val="000000"/>
          <w:sz w:val="24"/>
          <w:szCs w:val="24"/>
        </w:rPr>
        <w:t>et al</w:t>
      </w:r>
      <w:r w:rsidRPr="0003567C">
        <w:rPr>
          <w:rFonts w:ascii="Times New Roman" w:hAnsi="Times New Roman" w:cs="Times New Roman"/>
          <w:color w:val="000000"/>
          <w:sz w:val="24"/>
          <w:szCs w:val="24"/>
        </w:rPr>
        <w:t xml:space="preserve">., 2008). SSF systems appear promising due to their inherent potential and benefits. SSF resembles microorganisms' natural habitat and is thus the preferred choice for microorganisms to grow and produce useful value-added products. SmF can be regarded as a violation of their natural habitat, particularly for fungi (Singhania </w:t>
      </w:r>
      <w:r w:rsidRPr="00ED430F">
        <w:rPr>
          <w:rFonts w:ascii="Times New Roman" w:hAnsi="Times New Roman" w:cs="Times New Roman"/>
          <w:i/>
          <w:color w:val="000000"/>
          <w:sz w:val="24"/>
          <w:szCs w:val="24"/>
        </w:rPr>
        <w:t>et al.,</w:t>
      </w:r>
      <w:r w:rsidRPr="0003567C">
        <w:rPr>
          <w:rFonts w:ascii="Times New Roman" w:hAnsi="Times New Roman" w:cs="Times New Roman"/>
          <w:color w:val="000000"/>
          <w:sz w:val="24"/>
          <w:szCs w:val="24"/>
        </w:rPr>
        <w:t xml:space="preserve"> 2009).</w:t>
      </w:r>
    </w:p>
    <w:p w:rsidR="00A1078D" w:rsidRDefault="0003567C" w:rsidP="00A1078D">
      <w:pPr>
        <w:autoSpaceDE w:val="0"/>
        <w:autoSpaceDN w:val="0"/>
        <w:adjustRightInd w:val="0"/>
        <w:spacing w:before="240" w:after="0" w:line="480" w:lineRule="auto"/>
        <w:jc w:val="both"/>
        <w:rPr>
          <w:rFonts w:ascii="Times New Roman" w:hAnsi="Times New Roman" w:cs="Times New Roman"/>
          <w:color w:val="000000"/>
          <w:sz w:val="24"/>
          <w:szCs w:val="24"/>
        </w:rPr>
      </w:pPr>
      <w:r w:rsidRPr="0003567C">
        <w:rPr>
          <w:rFonts w:ascii="Times New Roman" w:hAnsi="Times New Roman" w:cs="Times New Roman"/>
          <w:color w:val="000000"/>
          <w:sz w:val="24"/>
          <w:szCs w:val="24"/>
        </w:rPr>
        <w:t>According to the theoretical concept of water activity, fungi and yeast were deemed suitable microorganisms for SSF, whereas bacteria were deemed unsuitable. However, past experience has demonstrated that bacterial cultures can be effectively managed and manipulated for SSF processes (Pandey, 2003). Other benefits of SSF over SmF include</w:t>
      </w:r>
    </w:p>
    <w:p w:rsidR="00A1078D" w:rsidRPr="00111BF0" w:rsidRDefault="00A1078D" w:rsidP="00A1078D">
      <w:pPr>
        <w:pStyle w:val="ListParagraph"/>
        <w:numPr>
          <w:ilvl w:val="0"/>
          <w:numId w:val="2"/>
        </w:numPr>
        <w:autoSpaceDE w:val="0"/>
        <w:autoSpaceDN w:val="0"/>
        <w:adjustRightInd w:val="0"/>
        <w:spacing w:before="240" w:after="0" w:line="480" w:lineRule="auto"/>
        <w:jc w:val="both"/>
        <w:rPr>
          <w:rFonts w:ascii="Times New Roman" w:hAnsi="Times New Roman" w:cs="Times New Roman"/>
          <w:color w:val="131213"/>
          <w:sz w:val="24"/>
          <w:szCs w:val="24"/>
        </w:rPr>
      </w:pPr>
      <w:r>
        <w:rPr>
          <w:rFonts w:ascii="Times New Roman" w:hAnsi="Times New Roman" w:cs="Times New Roman"/>
          <w:color w:val="000000"/>
          <w:sz w:val="24"/>
          <w:szCs w:val="24"/>
        </w:rPr>
        <w:t>S</w:t>
      </w:r>
      <w:r w:rsidRPr="00111BF0">
        <w:rPr>
          <w:rFonts w:ascii="Times New Roman" w:hAnsi="Times New Roman" w:cs="Times New Roman"/>
          <w:color w:val="000000"/>
          <w:sz w:val="24"/>
          <w:szCs w:val="24"/>
        </w:rPr>
        <w:t>uperior productivity</w:t>
      </w:r>
    </w:p>
    <w:p w:rsidR="00A1078D" w:rsidRPr="00111BF0" w:rsidRDefault="00A1078D" w:rsidP="00A1078D">
      <w:pPr>
        <w:pStyle w:val="ListParagraph"/>
        <w:numPr>
          <w:ilvl w:val="0"/>
          <w:numId w:val="2"/>
        </w:numPr>
        <w:autoSpaceDE w:val="0"/>
        <w:autoSpaceDN w:val="0"/>
        <w:adjustRightInd w:val="0"/>
        <w:spacing w:before="240" w:after="0" w:line="480" w:lineRule="auto"/>
        <w:jc w:val="both"/>
        <w:rPr>
          <w:rFonts w:ascii="Times New Roman" w:hAnsi="Times New Roman" w:cs="Times New Roman"/>
          <w:color w:val="131213"/>
          <w:sz w:val="24"/>
          <w:szCs w:val="24"/>
        </w:rPr>
      </w:pPr>
      <w:r>
        <w:rPr>
          <w:rFonts w:ascii="Times New Roman" w:hAnsi="Times New Roman" w:cs="Times New Roman"/>
          <w:color w:val="000000"/>
          <w:sz w:val="24"/>
          <w:szCs w:val="24"/>
        </w:rPr>
        <w:t>S</w:t>
      </w:r>
      <w:r w:rsidRPr="00111BF0">
        <w:rPr>
          <w:rFonts w:ascii="Times New Roman" w:hAnsi="Times New Roman" w:cs="Times New Roman"/>
          <w:color w:val="000000"/>
          <w:sz w:val="24"/>
          <w:szCs w:val="24"/>
        </w:rPr>
        <w:t>impler technique</w:t>
      </w:r>
    </w:p>
    <w:p w:rsidR="00A1078D" w:rsidRPr="00111BF0" w:rsidRDefault="00A1078D" w:rsidP="00A1078D">
      <w:pPr>
        <w:pStyle w:val="ListParagraph"/>
        <w:numPr>
          <w:ilvl w:val="0"/>
          <w:numId w:val="2"/>
        </w:numPr>
        <w:autoSpaceDE w:val="0"/>
        <w:autoSpaceDN w:val="0"/>
        <w:adjustRightInd w:val="0"/>
        <w:spacing w:before="240" w:after="0" w:line="480" w:lineRule="auto"/>
        <w:jc w:val="both"/>
        <w:rPr>
          <w:rFonts w:ascii="Times New Roman" w:hAnsi="Times New Roman" w:cs="Times New Roman"/>
          <w:color w:val="131213"/>
          <w:sz w:val="24"/>
          <w:szCs w:val="24"/>
        </w:rPr>
      </w:pPr>
      <w:r>
        <w:rPr>
          <w:rFonts w:ascii="Times New Roman" w:hAnsi="Times New Roman" w:cs="Times New Roman"/>
          <w:color w:val="000000"/>
          <w:sz w:val="24"/>
          <w:szCs w:val="24"/>
        </w:rPr>
        <w:t>L</w:t>
      </w:r>
      <w:r w:rsidRPr="00111BF0">
        <w:rPr>
          <w:rFonts w:ascii="Times New Roman" w:hAnsi="Times New Roman" w:cs="Times New Roman"/>
          <w:color w:val="000000"/>
          <w:sz w:val="24"/>
          <w:szCs w:val="24"/>
        </w:rPr>
        <w:t>ower</w:t>
      </w:r>
      <w:r>
        <w:rPr>
          <w:rFonts w:ascii="Times New Roman" w:hAnsi="Times New Roman" w:cs="Times New Roman"/>
          <w:color w:val="000000"/>
          <w:sz w:val="24"/>
          <w:szCs w:val="24"/>
        </w:rPr>
        <w:t xml:space="preserve"> </w:t>
      </w:r>
      <w:r w:rsidRPr="00111BF0">
        <w:rPr>
          <w:rFonts w:ascii="Times New Roman" w:hAnsi="Times New Roman" w:cs="Times New Roman"/>
          <w:color w:val="000000"/>
          <w:sz w:val="24"/>
          <w:szCs w:val="24"/>
        </w:rPr>
        <w:t>capital investment</w:t>
      </w:r>
    </w:p>
    <w:p w:rsidR="00A1078D" w:rsidRPr="00AD2F04" w:rsidRDefault="00A1078D" w:rsidP="00A1078D">
      <w:pPr>
        <w:pStyle w:val="ListParagraph"/>
        <w:numPr>
          <w:ilvl w:val="0"/>
          <w:numId w:val="2"/>
        </w:numPr>
        <w:autoSpaceDE w:val="0"/>
        <w:autoSpaceDN w:val="0"/>
        <w:adjustRightInd w:val="0"/>
        <w:spacing w:before="240" w:after="0" w:line="480" w:lineRule="auto"/>
        <w:jc w:val="both"/>
        <w:rPr>
          <w:rFonts w:ascii="Times New Roman" w:hAnsi="Times New Roman" w:cs="Times New Roman"/>
          <w:color w:val="131213"/>
          <w:sz w:val="24"/>
          <w:szCs w:val="24"/>
        </w:rPr>
      </w:pPr>
      <w:r>
        <w:rPr>
          <w:rFonts w:ascii="Times New Roman" w:hAnsi="Times New Roman" w:cs="Times New Roman"/>
          <w:color w:val="000000"/>
          <w:sz w:val="24"/>
          <w:szCs w:val="24"/>
        </w:rPr>
        <w:t>L</w:t>
      </w:r>
      <w:r w:rsidRPr="00111BF0">
        <w:rPr>
          <w:rFonts w:ascii="Times New Roman" w:hAnsi="Times New Roman" w:cs="Times New Roman"/>
          <w:color w:val="000000"/>
          <w:sz w:val="24"/>
          <w:szCs w:val="24"/>
        </w:rPr>
        <w:t>ower energy requirement</w:t>
      </w:r>
      <w:r>
        <w:rPr>
          <w:rFonts w:ascii="Times New Roman" w:hAnsi="Times New Roman" w:cs="Times New Roman"/>
          <w:color w:val="000000"/>
          <w:sz w:val="24"/>
          <w:szCs w:val="24"/>
        </w:rPr>
        <w:t xml:space="preserve"> </w:t>
      </w:r>
      <w:r w:rsidRPr="00111BF0">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l</w:t>
      </w:r>
      <w:r w:rsidRPr="00AD2F04">
        <w:rPr>
          <w:rFonts w:ascii="Times New Roman" w:hAnsi="Times New Roman" w:cs="Times New Roman"/>
          <w:color w:val="000000"/>
          <w:sz w:val="24"/>
          <w:szCs w:val="24"/>
        </w:rPr>
        <w:t>ess water</w:t>
      </w:r>
      <w:r>
        <w:rPr>
          <w:rFonts w:ascii="Times New Roman" w:hAnsi="Times New Roman" w:cs="Times New Roman"/>
          <w:color w:val="000000"/>
          <w:sz w:val="24"/>
          <w:szCs w:val="24"/>
        </w:rPr>
        <w:t xml:space="preserve"> </w:t>
      </w:r>
      <w:r w:rsidRPr="00AD2F04">
        <w:rPr>
          <w:rFonts w:ascii="Times New Roman" w:hAnsi="Times New Roman" w:cs="Times New Roman"/>
          <w:color w:val="000000"/>
          <w:sz w:val="24"/>
          <w:szCs w:val="24"/>
        </w:rPr>
        <w:t>output</w:t>
      </w:r>
    </w:p>
    <w:p w:rsidR="00A1078D" w:rsidRPr="00AD2F04" w:rsidRDefault="00A1078D" w:rsidP="00A1078D">
      <w:pPr>
        <w:pStyle w:val="ListParagraph"/>
        <w:numPr>
          <w:ilvl w:val="0"/>
          <w:numId w:val="2"/>
        </w:numPr>
        <w:autoSpaceDE w:val="0"/>
        <w:autoSpaceDN w:val="0"/>
        <w:adjustRightInd w:val="0"/>
        <w:spacing w:before="240" w:after="0" w:line="480" w:lineRule="auto"/>
        <w:jc w:val="both"/>
        <w:rPr>
          <w:rFonts w:ascii="Times New Roman" w:hAnsi="Times New Roman" w:cs="Times New Roman"/>
          <w:color w:val="131213"/>
          <w:sz w:val="24"/>
          <w:szCs w:val="24"/>
        </w:rPr>
      </w:pPr>
      <w:r>
        <w:rPr>
          <w:rFonts w:ascii="Times New Roman" w:hAnsi="Times New Roman" w:cs="Times New Roman"/>
          <w:color w:val="000000"/>
          <w:sz w:val="24"/>
          <w:szCs w:val="24"/>
        </w:rPr>
        <w:t>B</w:t>
      </w:r>
      <w:r w:rsidRPr="00AD2F04">
        <w:rPr>
          <w:rFonts w:ascii="Times New Roman" w:hAnsi="Times New Roman" w:cs="Times New Roman"/>
          <w:color w:val="000000"/>
          <w:sz w:val="24"/>
          <w:szCs w:val="24"/>
        </w:rPr>
        <w:t>etter product recovery</w:t>
      </w:r>
      <w:r>
        <w:rPr>
          <w:rFonts w:ascii="Times New Roman" w:hAnsi="Times New Roman" w:cs="Times New Roman"/>
          <w:color w:val="000000"/>
          <w:sz w:val="24"/>
          <w:szCs w:val="24"/>
        </w:rPr>
        <w:t>,</w:t>
      </w:r>
      <w:r w:rsidRPr="00AD2F04">
        <w:rPr>
          <w:rFonts w:ascii="Times New Roman" w:hAnsi="Times New Roman" w:cs="Times New Roman"/>
          <w:color w:val="000000"/>
          <w:sz w:val="24"/>
          <w:szCs w:val="24"/>
        </w:rPr>
        <w:t xml:space="preserve"> and </w:t>
      </w:r>
    </w:p>
    <w:p w:rsidR="00A1078D" w:rsidRPr="00AD2F04" w:rsidRDefault="00A1078D" w:rsidP="00A1078D">
      <w:pPr>
        <w:pStyle w:val="ListParagraph"/>
        <w:numPr>
          <w:ilvl w:val="0"/>
          <w:numId w:val="2"/>
        </w:numPr>
        <w:autoSpaceDE w:val="0"/>
        <w:autoSpaceDN w:val="0"/>
        <w:adjustRightInd w:val="0"/>
        <w:spacing w:before="240" w:after="0" w:line="480" w:lineRule="auto"/>
        <w:jc w:val="both"/>
        <w:rPr>
          <w:rFonts w:ascii="Times New Roman" w:hAnsi="Times New Roman" w:cs="Times New Roman"/>
          <w:color w:val="131213"/>
          <w:sz w:val="24"/>
          <w:szCs w:val="24"/>
        </w:rPr>
      </w:pPr>
      <w:r>
        <w:rPr>
          <w:rFonts w:ascii="Times New Roman" w:hAnsi="Times New Roman" w:cs="Times New Roman"/>
          <w:color w:val="000000"/>
          <w:sz w:val="24"/>
          <w:szCs w:val="24"/>
        </w:rPr>
        <w:t>L</w:t>
      </w:r>
      <w:r w:rsidRPr="00AD2F04">
        <w:rPr>
          <w:rFonts w:ascii="Times New Roman" w:hAnsi="Times New Roman" w:cs="Times New Roman"/>
          <w:color w:val="000000"/>
          <w:sz w:val="24"/>
          <w:szCs w:val="24"/>
        </w:rPr>
        <w:t>ack of foam build up</w:t>
      </w:r>
      <w:r>
        <w:rPr>
          <w:rFonts w:ascii="Times New Roman" w:hAnsi="Times New Roman" w:cs="Times New Roman"/>
          <w:color w:val="000000"/>
          <w:sz w:val="24"/>
          <w:szCs w:val="24"/>
        </w:rPr>
        <w:t>.</w:t>
      </w:r>
    </w:p>
    <w:p w:rsidR="0003567C" w:rsidRDefault="0003567C" w:rsidP="00A1078D">
      <w:pPr>
        <w:autoSpaceDE w:val="0"/>
        <w:autoSpaceDN w:val="0"/>
        <w:adjustRightInd w:val="0"/>
        <w:spacing w:before="240" w:after="0" w:line="480" w:lineRule="auto"/>
        <w:jc w:val="both"/>
        <w:rPr>
          <w:rFonts w:ascii="Times New Roman" w:hAnsi="Times New Roman" w:cs="Times New Roman"/>
          <w:color w:val="000000"/>
          <w:sz w:val="24"/>
          <w:szCs w:val="24"/>
        </w:rPr>
      </w:pPr>
      <w:r w:rsidRPr="0003567C">
        <w:rPr>
          <w:rFonts w:ascii="Times New Roman" w:hAnsi="Times New Roman" w:cs="Times New Roman"/>
          <w:color w:val="000000"/>
          <w:sz w:val="24"/>
          <w:szCs w:val="24"/>
        </w:rPr>
        <w:t xml:space="preserve">Furthermore, it is said to be the best process for developing countries. Recently, researchers investigated whether SSF is the best system for enzyme production. They discovered that SSF is </w:t>
      </w:r>
      <w:r w:rsidRPr="0003567C">
        <w:rPr>
          <w:rFonts w:ascii="Times New Roman" w:hAnsi="Times New Roman" w:cs="Times New Roman"/>
          <w:color w:val="000000"/>
          <w:sz w:val="24"/>
          <w:szCs w:val="24"/>
        </w:rPr>
        <w:lastRenderedPageBreak/>
        <w:t>suitable for the production of enzymes and other thermolabile products, especially when yields are higher than with SmF (Couto and Sanromán, 2006).</w:t>
      </w:r>
    </w:p>
    <w:p w:rsidR="00A1078D" w:rsidRDefault="00DF4A55" w:rsidP="00A1078D">
      <w:pPr>
        <w:autoSpaceDE w:val="0"/>
        <w:autoSpaceDN w:val="0"/>
        <w:adjustRightInd w:val="0"/>
        <w:spacing w:before="240" w:after="0" w:line="480" w:lineRule="auto"/>
        <w:jc w:val="both"/>
        <w:rPr>
          <w:rFonts w:ascii="Times New Roman" w:hAnsi="Times New Roman" w:cs="Times New Roman"/>
          <w:color w:val="000000"/>
          <w:sz w:val="24"/>
          <w:szCs w:val="24"/>
        </w:rPr>
      </w:pPr>
      <w:r w:rsidRPr="00DF4A55">
        <w:rPr>
          <w:rFonts w:ascii="Times New Roman" w:hAnsi="Times New Roman" w:cs="Times New Roman"/>
          <w:color w:val="000000"/>
          <w:sz w:val="24"/>
          <w:szCs w:val="24"/>
        </w:rPr>
        <w:t xml:space="preserve">Because of their impact on the economy and practicability of the process, the optimization of fermentation conditions, particularly physical and chemical parameters, is critical in the development of fermentation processes (Francis </w:t>
      </w:r>
      <w:r w:rsidRPr="00ED430F">
        <w:rPr>
          <w:rFonts w:ascii="Times New Roman" w:hAnsi="Times New Roman" w:cs="Times New Roman"/>
          <w:i/>
          <w:color w:val="000000"/>
          <w:sz w:val="24"/>
          <w:szCs w:val="24"/>
        </w:rPr>
        <w:t>et al</w:t>
      </w:r>
      <w:r w:rsidRPr="00DF4A55">
        <w:rPr>
          <w:rFonts w:ascii="Times New Roman" w:hAnsi="Times New Roman" w:cs="Times New Roman"/>
          <w:color w:val="000000"/>
          <w:sz w:val="24"/>
          <w:szCs w:val="24"/>
        </w:rPr>
        <w:t xml:space="preserve">., 2003). For -amylase production, various factors such as pH, temperature, metal ions, carbon and nitrogen sources, surface acting agents, phosphate, and agitation have been studied. The thermostability, pH profile, pH stability, and Ca-independence of each -amylase must </w:t>
      </w:r>
      <w:r w:rsidR="00C85534">
        <w:rPr>
          <w:rFonts w:ascii="Times New Roman" w:hAnsi="Times New Roman" w:cs="Times New Roman"/>
          <w:color w:val="000000"/>
          <w:sz w:val="24"/>
          <w:szCs w:val="24"/>
        </w:rPr>
        <w:t xml:space="preserve">be matched to its application. </w:t>
      </w:r>
      <w:r w:rsidR="00C85534">
        <w:rPr>
          <w:rFonts w:ascii="Times New Roman" w:hAnsi="Times New Roman" w:cs="Times New Roman"/>
          <w:sz w:val="24"/>
          <w:szCs w:val="24"/>
        </w:rPr>
        <w:t>α-</w:t>
      </w:r>
      <w:r w:rsidRPr="00DF4A55">
        <w:rPr>
          <w:rFonts w:ascii="Times New Roman" w:hAnsi="Times New Roman" w:cs="Times New Roman"/>
          <w:color w:val="000000"/>
          <w:sz w:val="24"/>
          <w:szCs w:val="24"/>
        </w:rPr>
        <w:t>amylases, for example, must be active and stable at low pH values in the starch industry but not at high pH v</w:t>
      </w:r>
      <w:r>
        <w:rPr>
          <w:rFonts w:ascii="Times New Roman" w:hAnsi="Times New Roman" w:cs="Times New Roman"/>
          <w:color w:val="000000"/>
          <w:sz w:val="24"/>
          <w:szCs w:val="24"/>
        </w:rPr>
        <w:t>alues in the detergent industry</w:t>
      </w:r>
      <w:r w:rsidR="00A1078D" w:rsidRPr="00031F0A">
        <w:rPr>
          <w:rFonts w:ascii="Times New Roman" w:hAnsi="Times New Roman" w:cs="Times New Roman"/>
          <w:color w:val="000000"/>
          <w:sz w:val="24"/>
          <w:szCs w:val="24"/>
        </w:rPr>
        <w:t xml:space="preserve">. </w:t>
      </w:r>
      <w:r w:rsidRPr="00DF4A55">
        <w:rPr>
          <w:rFonts w:ascii="Times New Roman" w:hAnsi="Times New Roman" w:cs="Times New Roman"/>
          <w:color w:val="000000"/>
          <w:sz w:val="24"/>
          <w:szCs w:val="24"/>
        </w:rPr>
        <w:t xml:space="preserve">The composition of the growth medium, pH of the medium, phosphate concentration, inoculum age, temperature, aeration, carbon source, and nitrogen source are the most notable of these (Couto and Sanromán, 2006). Physical and chemical properties of -amylases from bacteria and fungi have been extensively researched and described (Gupta </w:t>
      </w:r>
      <w:r w:rsidRPr="00ED430F">
        <w:rPr>
          <w:rFonts w:ascii="Times New Roman" w:hAnsi="Times New Roman" w:cs="Times New Roman"/>
          <w:i/>
          <w:color w:val="000000"/>
          <w:sz w:val="24"/>
          <w:szCs w:val="24"/>
        </w:rPr>
        <w:t>et al</w:t>
      </w:r>
      <w:r w:rsidRPr="00DF4A55">
        <w:rPr>
          <w:rFonts w:ascii="Times New Roman" w:hAnsi="Times New Roman" w:cs="Times New Roman"/>
          <w:color w:val="000000"/>
          <w:sz w:val="24"/>
          <w:szCs w:val="24"/>
        </w:rPr>
        <w:t>., 2003). The properties of some microorganism amylases are shown in Table 1.</w:t>
      </w:r>
    </w:p>
    <w:p w:rsidR="00A1078D" w:rsidRDefault="00A1078D" w:rsidP="00A1078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A1078D" w:rsidRDefault="00A1078D" w:rsidP="00A1078D">
      <w:pPr>
        <w:autoSpaceDE w:val="0"/>
        <w:autoSpaceDN w:val="0"/>
        <w:adjustRightInd w:val="0"/>
        <w:spacing w:before="240" w:after="0" w:line="480" w:lineRule="auto"/>
        <w:jc w:val="both"/>
        <w:rPr>
          <w:rFonts w:ascii="Times New Roman" w:hAnsi="Times New Roman" w:cs="Times New Roman"/>
          <w:color w:val="000000"/>
          <w:sz w:val="24"/>
          <w:szCs w:val="24"/>
        </w:rPr>
      </w:pPr>
    </w:p>
    <w:p w:rsidR="00A1078D" w:rsidRDefault="00A1078D" w:rsidP="00A1078D">
      <w:pPr>
        <w:autoSpaceDE w:val="0"/>
        <w:autoSpaceDN w:val="0"/>
        <w:adjustRightInd w:val="0"/>
        <w:spacing w:before="240" w:after="0" w:line="480" w:lineRule="auto"/>
        <w:jc w:val="both"/>
        <w:rPr>
          <w:rFonts w:ascii="Times New Roman" w:hAnsi="Times New Roman" w:cs="Times New Roman"/>
          <w:color w:val="000000"/>
          <w:sz w:val="24"/>
          <w:szCs w:val="24"/>
        </w:rPr>
      </w:pPr>
    </w:p>
    <w:p w:rsidR="00A1078D" w:rsidRDefault="00A1078D" w:rsidP="00A1078D">
      <w:pPr>
        <w:autoSpaceDE w:val="0"/>
        <w:autoSpaceDN w:val="0"/>
        <w:adjustRightInd w:val="0"/>
        <w:spacing w:before="240" w:after="0" w:line="480" w:lineRule="auto"/>
        <w:jc w:val="both"/>
        <w:rPr>
          <w:rFonts w:ascii="Times New Roman" w:hAnsi="Times New Roman" w:cs="Times New Roman"/>
          <w:color w:val="000000"/>
          <w:sz w:val="24"/>
          <w:szCs w:val="24"/>
        </w:rPr>
      </w:pPr>
    </w:p>
    <w:p w:rsidR="00A1078D" w:rsidRDefault="00A1078D" w:rsidP="00A1078D">
      <w:pPr>
        <w:autoSpaceDE w:val="0"/>
        <w:autoSpaceDN w:val="0"/>
        <w:adjustRightInd w:val="0"/>
        <w:spacing w:before="240"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Table 1:</w:t>
      </w:r>
      <w:r>
        <w:rPr>
          <w:rFonts w:ascii="Times New Roman" w:hAnsi="Times New Roman" w:cs="Times New Roman"/>
          <w:color w:val="000000"/>
          <w:sz w:val="24"/>
          <w:szCs w:val="24"/>
        </w:rPr>
        <w:tab/>
        <w:t>Properties of amylases produced by various microorganisms</w:t>
      </w:r>
    </w:p>
    <w:tbl>
      <w:tblPr>
        <w:tblStyle w:val="ListTable6Colorful"/>
        <w:tblW w:w="9933" w:type="dxa"/>
        <w:tblLook w:val="04A0" w:firstRow="1" w:lastRow="0" w:firstColumn="1" w:lastColumn="0" w:noHBand="0" w:noVBand="1"/>
      </w:tblPr>
      <w:tblGrid>
        <w:gridCol w:w="2217"/>
        <w:gridCol w:w="2110"/>
        <w:gridCol w:w="1927"/>
        <w:gridCol w:w="2077"/>
        <w:gridCol w:w="1602"/>
      </w:tblGrid>
      <w:tr w:rsidR="00A1078D" w:rsidRPr="00571F07" w:rsidTr="00E85711">
        <w:trPr>
          <w:cnfStyle w:val="100000000000" w:firstRow="1" w:lastRow="0" w:firstColumn="0" w:lastColumn="0" w:oddVBand="0" w:evenVBand="0" w:oddHBand="0" w:evenHBand="0"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tcPr>
          <w:p w:rsidR="00A1078D" w:rsidRPr="00571F07" w:rsidRDefault="00A1078D" w:rsidP="00E85711">
            <w:pPr>
              <w:autoSpaceDE w:val="0"/>
              <w:autoSpaceDN w:val="0"/>
              <w:adjustRightInd w:val="0"/>
              <w:spacing w:before="240" w:line="480" w:lineRule="auto"/>
              <w:jc w:val="both"/>
              <w:rPr>
                <w:rFonts w:ascii="Times New Roman" w:hAnsi="Times New Roman" w:cs="Times New Roman"/>
                <w:b w:val="0"/>
                <w:bCs w:val="0"/>
                <w:color w:val="000000"/>
                <w:sz w:val="24"/>
                <w:szCs w:val="24"/>
              </w:rPr>
            </w:pPr>
            <w:r w:rsidRPr="00571F07">
              <w:rPr>
                <w:rFonts w:ascii="Times New Roman" w:hAnsi="Times New Roman" w:cs="Times New Roman"/>
                <w:b w:val="0"/>
                <w:bCs w:val="0"/>
                <w:color w:val="000000"/>
                <w:sz w:val="24"/>
                <w:szCs w:val="24"/>
              </w:rPr>
              <w:t>Microorganism</w:t>
            </w:r>
          </w:p>
        </w:tc>
        <w:tc>
          <w:tcPr>
            <w:tcW w:w="2110" w:type="dxa"/>
            <w:shd w:val="clear" w:color="auto" w:fill="auto"/>
          </w:tcPr>
          <w:p w:rsidR="00A1078D" w:rsidRPr="00571F07" w:rsidRDefault="00A1078D" w:rsidP="00E85711">
            <w:pPr>
              <w:autoSpaceDE w:val="0"/>
              <w:autoSpaceDN w:val="0"/>
              <w:adjustRightInd w:val="0"/>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71F07">
              <w:rPr>
                <w:rFonts w:ascii="Times New Roman" w:hAnsi="Times New Roman" w:cs="Times New Roman"/>
                <w:b w:val="0"/>
                <w:bCs w:val="0"/>
                <w:color w:val="000000"/>
                <w:sz w:val="24"/>
                <w:szCs w:val="24"/>
              </w:rPr>
              <w:t>Type of fermentation</w:t>
            </w:r>
          </w:p>
        </w:tc>
        <w:tc>
          <w:tcPr>
            <w:tcW w:w="1927" w:type="dxa"/>
            <w:shd w:val="clear" w:color="auto" w:fill="auto"/>
          </w:tcPr>
          <w:p w:rsidR="00A1078D" w:rsidRPr="00571F07" w:rsidRDefault="00A1078D" w:rsidP="00E85711">
            <w:pPr>
              <w:autoSpaceDE w:val="0"/>
              <w:autoSpaceDN w:val="0"/>
              <w:adjustRightInd w:val="0"/>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71F07">
              <w:rPr>
                <w:rFonts w:ascii="Times New Roman" w:hAnsi="Times New Roman" w:cs="Times New Roman"/>
                <w:b w:val="0"/>
                <w:bCs w:val="0"/>
                <w:color w:val="000000"/>
                <w:sz w:val="24"/>
                <w:szCs w:val="24"/>
              </w:rPr>
              <w:t>Optimal pH</w:t>
            </w:r>
          </w:p>
        </w:tc>
        <w:tc>
          <w:tcPr>
            <w:tcW w:w="2077" w:type="dxa"/>
            <w:shd w:val="clear" w:color="auto" w:fill="auto"/>
          </w:tcPr>
          <w:p w:rsidR="00A1078D" w:rsidRPr="00571F07" w:rsidRDefault="00A1078D" w:rsidP="00E85711">
            <w:pPr>
              <w:autoSpaceDE w:val="0"/>
              <w:autoSpaceDN w:val="0"/>
              <w:adjustRightInd w:val="0"/>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71F07">
              <w:rPr>
                <w:rFonts w:ascii="Times New Roman" w:hAnsi="Times New Roman" w:cs="Times New Roman"/>
                <w:b w:val="0"/>
                <w:bCs w:val="0"/>
                <w:color w:val="000000"/>
                <w:sz w:val="24"/>
                <w:szCs w:val="24"/>
              </w:rPr>
              <w:t>Optimal temperature</w:t>
            </w:r>
          </w:p>
        </w:tc>
        <w:tc>
          <w:tcPr>
            <w:tcW w:w="1602" w:type="dxa"/>
            <w:shd w:val="clear" w:color="auto" w:fill="auto"/>
          </w:tcPr>
          <w:p w:rsidR="00A1078D" w:rsidRPr="00571F07" w:rsidRDefault="00A1078D" w:rsidP="00E85711">
            <w:pPr>
              <w:autoSpaceDE w:val="0"/>
              <w:autoSpaceDN w:val="0"/>
              <w:adjustRightInd w:val="0"/>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571F07">
              <w:rPr>
                <w:rFonts w:ascii="Times New Roman" w:hAnsi="Times New Roman" w:cs="Times New Roman"/>
                <w:b w:val="0"/>
                <w:bCs w:val="0"/>
                <w:color w:val="000000"/>
                <w:sz w:val="24"/>
                <w:szCs w:val="24"/>
              </w:rPr>
              <w:t>References</w:t>
            </w:r>
          </w:p>
        </w:tc>
      </w:tr>
      <w:tr w:rsidR="00A1078D" w:rsidRPr="00571F07" w:rsidTr="00E85711">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tcPr>
          <w:p w:rsidR="00A1078D" w:rsidRPr="00571F07" w:rsidRDefault="00A1078D" w:rsidP="00E85711">
            <w:pPr>
              <w:autoSpaceDE w:val="0"/>
              <w:autoSpaceDN w:val="0"/>
              <w:adjustRightInd w:val="0"/>
              <w:spacing w:before="240" w:line="480" w:lineRule="auto"/>
              <w:jc w:val="both"/>
              <w:rPr>
                <w:rFonts w:ascii="Times New Roman" w:hAnsi="Times New Roman" w:cs="Times New Roman"/>
                <w:b w:val="0"/>
                <w:bCs w:val="0"/>
                <w:color w:val="000000"/>
                <w:sz w:val="24"/>
                <w:szCs w:val="24"/>
              </w:rPr>
            </w:pPr>
            <w:r w:rsidRPr="00571F07">
              <w:rPr>
                <w:rFonts w:ascii="Times New Roman" w:hAnsi="Times New Roman" w:cs="Times New Roman"/>
                <w:b w:val="0"/>
                <w:bCs w:val="0"/>
                <w:i/>
                <w:iCs/>
                <w:sz w:val="24"/>
                <w:szCs w:val="24"/>
              </w:rPr>
              <w:t>Aspergillus niger</w:t>
            </w:r>
          </w:p>
        </w:tc>
        <w:tc>
          <w:tcPr>
            <w:tcW w:w="2110" w:type="dxa"/>
            <w:shd w:val="clear" w:color="auto" w:fill="auto"/>
          </w:tcPr>
          <w:p w:rsidR="00A1078D" w:rsidRPr="00571F07" w:rsidRDefault="00A1078D" w:rsidP="00E85711">
            <w:pPr>
              <w:autoSpaceDE w:val="0"/>
              <w:autoSpaceDN w:val="0"/>
              <w:adjustRightInd w:val="0"/>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SSF</w:t>
            </w:r>
          </w:p>
        </w:tc>
        <w:tc>
          <w:tcPr>
            <w:tcW w:w="1927" w:type="dxa"/>
            <w:shd w:val="clear" w:color="auto" w:fill="auto"/>
          </w:tcPr>
          <w:p w:rsidR="00A1078D" w:rsidRPr="00571F07" w:rsidRDefault="00A1078D" w:rsidP="00E85711">
            <w:pPr>
              <w:autoSpaceDE w:val="0"/>
              <w:autoSpaceDN w:val="0"/>
              <w:adjustRightInd w:val="0"/>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5.5</w:t>
            </w:r>
          </w:p>
        </w:tc>
        <w:tc>
          <w:tcPr>
            <w:tcW w:w="2077" w:type="dxa"/>
            <w:shd w:val="clear" w:color="auto" w:fill="auto"/>
          </w:tcPr>
          <w:p w:rsidR="00A1078D" w:rsidRPr="00571F07" w:rsidRDefault="00A1078D" w:rsidP="00E85711">
            <w:pPr>
              <w:autoSpaceDE w:val="0"/>
              <w:autoSpaceDN w:val="0"/>
              <w:adjustRightInd w:val="0"/>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 xml:space="preserve">70 </w:t>
            </w:r>
            <w:r w:rsidRPr="00571F07">
              <w:rPr>
                <w:rFonts w:ascii="Times New Roman" w:hAnsi="Times New Roman" w:cs="Times New Roman"/>
                <w:color w:val="000000"/>
                <w:sz w:val="24"/>
                <w:szCs w:val="24"/>
                <w:vertAlign w:val="superscript"/>
              </w:rPr>
              <w:t>o</w:t>
            </w:r>
            <w:r w:rsidRPr="00571F07">
              <w:rPr>
                <w:rFonts w:ascii="Times New Roman" w:hAnsi="Times New Roman" w:cs="Times New Roman"/>
                <w:color w:val="000000"/>
                <w:sz w:val="24"/>
                <w:szCs w:val="24"/>
              </w:rPr>
              <w:t>C</w:t>
            </w:r>
          </w:p>
        </w:tc>
        <w:tc>
          <w:tcPr>
            <w:tcW w:w="1602" w:type="dxa"/>
            <w:shd w:val="clear" w:color="auto" w:fill="auto"/>
          </w:tcPr>
          <w:p w:rsidR="00A1078D" w:rsidRPr="00571F07" w:rsidRDefault="00A1078D" w:rsidP="00E85711">
            <w:pPr>
              <w:autoSpaceDE w:val="0"/>
              <w:autoSpaceDN w:val="0"/>
              <w:adjustRightInd w:val="0"/>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 xml:space="preserve">Uguru </w:t>
            </w:r>
            <w:r w:rsidRPr="00571F07">
              <w:rPr>
                <w:rFonts w:ascii="Times New Roman" w:hAnsi="Times New Roman" w:cs="Times New Roman"/>
                <w:i/>
                <w:iCs/>
                <w:color w:val="000000"/>
                <w:sz w:val="24"/>
                <w:szCs w:val="24"/>
              </w:rPr>
              <w:t xml:space="preserve">et al. </w:t>
            </w:r>
            <w:r w:rsidRPr="00571F07">
              <w:rPr>
                <w:rFonts w:ascii="Times New Roman" w:hAnsi="Times New Roman" w:cs="Times New Roman"/>
                <w:color w:val="000000"/>
                <w:sz w:val="24"/>
                <w:szCs w:val="24"/>
              </w:rPr>
              <w:t>(1997)</w:t>
            </w:r>
          </w:p>
        </w:tc>
      </w:tr>
      <w:tr w:rsidR="00A1078D" w:rsidRPr="00571F07" w:rsidTr="00E85711">
        <w:trPr>
          <w:trHeight w:val="2483"/>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tcPr>
          <w:p w:rsidR="00A1078D" w:rsidRPr="00571F07" w:rsidRDefault="00A1078D" w:rsidP="00E85711">
            <w:pPr>
              <w:autoSpaceDE w:val="0"/>
              <w:autoSpaceDN w:val="0"/>
              <w:adjustRightInd w:val="0"/>
              <w:spacing w:before="240" w:line="480" w:lineRule="auto"/>
              <w:jc w:val="both"/>
              <w:rPr>
                <w:rFonts w:ascii="Times New Roman" w:hAnsi="Times New Roman" w:cs="Times New Roman"/>
                <w:b w:val="0"/>
                <w:bCs w:val="0"/>
                <w:color w:val="000000"/>
                <w:sz w:val="24"/>
                <w:szCs w:val="24"/>
              </w:rPr>
            </w:pPr>
            <w:r w:rsidRPr="00571F07">
              <w:rPr>
                <w:rFonts w:ascii="Times New Roman" w:hAnsi="Times New Roman" w:cs="Times New Roman"/>
                <w:b w:val="0"/>
                <w:bCs w:val="0"/>
                <w:i/>
                <w:iCs/>
                <w:sz w:val="24"/>
                <w:szCs w:val="24"/>
              </w:rPr>
              <w:t>Penicillium fellutanum</w:t>
            </w:r>
          </w:p>
        </w:tc>
        <w:tc>
          <w:tcPr>
            <w:tcW w:w="2110" w:type="dxa"/>
            <w:shd w:val="clear" w:color="auto" w:fill="auto"/>
          </w:tcPr>
          <w:p w:rsidR="00A1078D" w:rsidRPr="00571F07" w:rsidRDefault="00A1078D" w:rsidP="00E85711">
            <w:pPr>
              <w:autoSpaceDE w:val="0"/>
              <w:autoSpaceDN w:val="0"/>
              <w:adjustRightInd w:val="0"/>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SmF</w:t>
            </w:r>
          </w:p>
        </w:tc>
        <w:tc>
          <w:tcPr>
            <w:tcW w:w="1927" w:type="dxa"/>
            <w:shd w:val="clear" w:color="auto" w:fill="auto"/>
          </w:tcPr>
          <w:p w:rsidR="00A1078D" w:rsidRPr="00571F07" w:rsidRDefault="00A1078D" w:rsidP="00E85711">
            <w:pPr>
              <w:autoSpaceDE w:val="0"/>
              <w:autoSpaceDN w:val="0"/>
              <w:adjustRightInd w:val="0"/>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6.5</w:t>
            </w:r>
          </w:p>
        </w:tc>
        <w:tc>
          <w:tcPr>
            <w:tcW w:w="2077" w:type="dxa"/>
            <w:shd w:val="clear" w:color="auto" w:fill="auto"/>
          </w:tcPr>
          <w:p w:rsidR="00A1078D" w:rsidRPr="00571F07" w:rsidRDefault="00A1078D" w:rsidP="00E85711">
            <w:pPr>
              <w:autoSpaceDE w:val="0"/>
              <w:autoSpaceDN w:val="0"/>
              <w:adjustRightInd w:val="0"/>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 xml:space="preserve">30 </w:t>
            </w:r>
            <w:r w:rsidRPr="00571F07">
              <w:rPr>
                <w:rFonts w:ascii="Times New Roman" w:hAnsi="Times New Roman" w:cs="Times New Roman"/>
                <w:color w:val="000000"/>
                <w:sz w:val="24"/>
                <w:szCs w:val="24"/>
                <w:vertAlign w:val="superscript"/>
              </w:rPr>
              <w:t>o</w:t>
            </w:r>
            <w:r w:rsidRPr="00571F07">
              <w:rPr>
                <w:rFonts w:ascii="Times New Roman" w:hAnsi="Times New Roman" w:cs="Times New Roman"/>
                <w:color w:val="000000"/>
                <w:sz w:val="24"/>
                <w:szCs w:val="24"/>
              </w:rPr>
              <w:t>C</w:t>
            </w:r>
          </w:p>
        </w:tc>
        <w:tc>
          <w:tcPr>
            <w:tcW w:w="1602" w:type="dxa"/>
            <w:shd w:val="clear" w:color="auto" w:fill="auto"/>
          </w:tcPr>
          <w:p w:rsidR="00A1078D" w:rsidRPr="00571F07" w:rsidRDefault="00A1078D" w:rsidP="00E85711">
            <w:pPr>
              <w:autoSpaceDE w:val="0"/>
              <w:autoSpaceDN w:val="0"/>
              <w:adjustRightInd w:val="0"/>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sz w:val="24"/>
                <w:szCs w:val="24"/>
              </w:rPr>
              <w:t>Kathiresan and Manivannan (2006)</w:t>
            </w:r>
          </w:p>
        </w:tc>
      </w:tr>
      <w:tr w:rsidR="00A1078D" w:rsidRPr="00571F07" w:rsidTr="00E85711">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tcPr>
          <w:p w:rsidR="00A1078D" w:rsidRPr="00571F07" w:rsidRDefault="00A1078D" w:rsidP="00E85711">
            <w:pPr>
              <w:autoSpaceDE w:val="0"/>
              <w:autoSpaceDN w:val="0"/>
              <w:adjustRightInd w:val="0"/>
              <w:spacing w:before="240" w:line="480" w:lineRule="auto"/>
              <w:jc w:val="both"/>
              <w:rPr>
                <w:rFonts w:ascii="Times New Roman" w:hAnsi="Times New Roman" w:cs="Times New Roman"/>
                <w:b w:val="0"/>
                <w:bCs w:val="0"/>
                <w:color w:val="000000"/>
                <w:sz w:val="24"/>
                <w:szCs w:val="24"/>
              </w:rPr>
            </w:pPr>
            <w:r w:rsidRPr="00571F07">
              <w:rPr>
                <w:rFonts w:ascii="Times New Roman" w:hAnsi="Times New Roman" w:cs="Times New Roman"/>
                <w:b w:val="0"/>
                <w:bCs w:val="0"/>
                <w:i/>
                <w:iCs/>
                <w:sz w:val="24"/>
                <w:szCs w:val="24"/>
              </w:rPr>
              <w:t>Bacillus amyloliquefaciens</w:t>
            </w:r>
          </w:p>
        </w:tc>
        <w:tc>
          <w:tcPr>
            <w:tcW w:w="2110" w:type="dxa"/>
            <w:shd w:val="clear" w:color="auto" w:fill="auto"/>
          </w:tcPr>
          <w:p w:rsidR="00A1078D" w:rsidRPr="00571F07" w:rsidRDefault="00A1078D" w:rsidP="00E85711">
            <w:pPr>
              <w:autoSpaceDE w:val="0"/>
              <w:autoSpaceDN w:val="0"/>
              <w:adjustRightInd w:val="0"/>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SmF</w:t>
            </w:r>
          </w:p>
        </w:tc>
        <w:tc>
          <w:tcPr>
            <w:tcW w:w="1927" w:type="dxa"/>
            <w:shd w:val="clear" w:color="auto" w:fill="auto"/>
          </w:tcPr>
          <w:p w:rsidR="00A1078D" w:rsidRPr="00571F07" w:rsidRDefault="00A1078D" w:rsidP="00E85711">
            <w:pPr>
              <w:autoSpaceDE w:val="0"/>
              <w:autoSpaceDN w:val="0"/>
              <w:adjustRightInd w:val="0"/>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7.0</w:t>
            </w:r>
          </w:p>
        </w:tc>
        <w:tc>
          <w:tcPr>
            <w:tcW w:w="2077" w:type="dxa"/>
            <w:shd w:val="clear" w:color="auto" w:fill="auto"/>
          </w:tcPr>
          <w:p w:rsidR="00A1078D" w:rsidRPr="00571F07" w:rsidRDefault="00A1078D" w:rsidP="00E85711">
            <w:pPr>
              <w:autoSpaceDE w:val="0"/>
              <w:autoSpaceDN w:val="0"/>
              <w:adjustRightInd w:val="0"/>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 xml:space="preserve">33 </w:t>
            </w:r>
            <w:r w:rsidRPr="00571F07">
              <w:rPr>
                <w:rFonts w:ascii="Times New Roman" w:hAnsi="Times New Roman" w:cs="Times New Roman"/>
                <w:color w:val="000000"/>
                <w:sz w:val="24"/>
                <w:szCs w:val="24"/>
                <w:vertAlign w:val="superscript"/>
              </w:rPr>
              <w:t>o</w:t>
            </w:r>
            <w:r w:rsidRPr="00571F07">
              <w:rPr>
                <w:rFonts w:ascii="Times New Roman" w:hAnsi="Times New Roman" w:cs="Times New Roman"/>
                <w:color w:val="000000"/>
                <w:sz w:val="24"/>
                <w:szCs w:val="24"/>
              </w:rPr>
              <w:t>C</w:t>
            </w:r>
          </w:p>
        </w:tc>
        <w:tc>
          <w:tcPr>
            <w:tcW w:w="1602" w:type="dxa"/>
            <w:shd w:val="clear" w:color="auto" w:fill="auto"/>
          </w:tcPr>
          <w:p w:rsidR="00A1078D" w:rsidRPr="00571F07" w:rsidRDefault="00A1078D" w:rsidP="00E85711">
            <w:pPr>
              <w:autoSpaceDE w:val="0"/>
              <w:autoSpaceDN w:val="0"/>
              <w:adjustRightInd w:val="0"/>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sz w:val="24"/>
                <w:szCs w:val="24"/>
              </w:rPr>
              <w:t xml:space="preserve">Tanyildizi </w:t>
            </w:r>
            <w:r w:rsidRPr="00571F07">
              <w:rPr>
                <w:rFonts w:ascii="Times New Roman" w:hAnsi="Times New Roman" w:cs="Times New Roman"/>
                <w:i/>
                <w:iCs/>
                <w:sz w:val="24"/>
                <w:szCs w:val="24"/>
              </w:rPr>
              <w:t>et al</w:t>
            </w:r>
            <w:r w:rsidRPr="00571F07">
              <w:rPr>
                <w:rFonts w:ascii="Times New Roman" w:hAnsi="Times New Roman" w:cs="Times New Roman"/>
                <w:sz w:val="24"/>
                <w:szCs w:val="24"/>
              </w:rPr>
              <w:t>. (2007)</w:t>
            </w:r>
          </w:p>
        </w:tc>
      </w:tr>
      <w:tr w:rsidR="00A1078D" w:rsidRPr="00571F07" w:rsidTr="00E85711">
        <w:trPr>
          <w:trHeight w:val="797"/>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tcPr>
          <w:p w:rsidR="00A1078D" w:rsidRPr="00571F07" w:rsidRDefault="00A1078D" w:rsidP="00E85711">
            <w:pPr>
              <w:autoSpaceDE w:val="0"/>
              <w:autoSpaceDN w:val="0"/>
              <w:adjustRightInd w:val="0"/>
              <w:spacing w:before="240" w:line="480" w:lineRule="auto"/>
              <w:jc w:val="both"/>
              <w:rPr>
                <w:rFonts w:ascii="Times New Roman" w:hAnsi="Times New Roman" w:cs="Times New Roman"/>
                <w:b w:val="0"/>
                <w:bCs w:val="0"/>
                <w:color w:val="000000"/>
                <w:sz w:val="24"/>
                <w:szCs w:val="24"/>
              </w:rPr>
            </w:pPr>
            <w:r w:rsidRPr="00571F07">
              <w:rPr>
                <w:rFonts w:ascii="Times New Roman" w:hAnsi="Times New Roman" w:cs="Times New Roman"/>
                <w:b w:val="0"/>
                <w:bCs w:val="0"/>
                <w:i/>
                <w:iCs/>
                <w:sz w:val="24"/>
                <w:szCs w:val="24"/>
              </w:rPr>
              <w:t xml:space="preserve">Thermomyces lanuginosus </w:t>
            </w:r>
            <w:r w:rsidRPr="00571F07">
              <w:rPr>
                <w:rFonts w:ascii="Times New Roman" w:hAnsi="Times New Roman" w:cs="Times New Roman"/>
                <w:b w:val="0"/>
                <w:bCs w:val="0"/>
                <w:sz w:val="24"/>
                <w:szCs w:val="24"/>
              </w:rPr>
              <w:t>ATCC 58160</w:t>
            </w:r>
          </w:p>
        </w:tc>
        <w:tc>
          <w:tcPr>
            <w:tcW w:w="2110" w:type="dxa"/>
            <w:shd w:val="clear" w:color="auto" w:fill="auto"/>
          </w:tcPr>
          <w:p w:rsidR="00A1078D" w:rsidRPr="00571F07" w:rsidRDefault="00A1078D" w:rsidP="00E85711">
            <w:pPr>
              <w:autoSpaceDE w:val="0"/>
              <w:autoSpaceDN w:val="0"/>
              <w:adjustRightInd w:val="0"/>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SSF</w:t>
            </w:r>
          </w:p>
        </w:tc>
        <w:tc>
          <w:tcPr>
            <w:tcW w:w="1927" w:type="dxa"/>
            <w:shd w:val="clear" w:color="auto" w:fill="auto"/>
          </w:tcPr>
          <w:p w:rsidR="00A1078D" w:rsidRPr="00571F07" w:rsidRDefault="00A1078D" w:rsidP="00E85711">
            <w:pPr>
              <w:autoSpaceDE w:val="0"/>
              <w:autoSpaceDN w:val="0"/>
              <w:adjustRightInd w:val="0"/>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6.0</w:t>
            </w:r>
          </w:p>
        </w:tc>
        <w:tc>
          <w:tcPr>
            <w:tcW w:w="2077" w:type="dxa"/>
            <w:shd w:val="clear" w:color="auto" w:fill="auto"/>
          </w:tcPr>
          <w:p w:rsidR="00A1078D" w:rsidRPr="00571F07" w:rsidRDefault="00A1078D" w:rsidP="00E85711">
            <w:pPr>
              <w:autoSpaceDE w:val="0"/>
              <w:autoSpaceDN w:val="0"/>
              <w:adjustRightInd w:val="0"/>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color w:val="000000"/>
                <w:sz w:val="24"/>
                <w:szCs w:val="24"/>
              </w:rPr>
              <w:t xml:space="preserve">50 </w:t>
            </w:r>
            <w:r w:rsidRPr="00571F07">
              <w:rPr>
                <w:rFonts w:ascii="Times New Roman" w:hAnsi="Times New Roman" w:cs="Times New Roman"/>
                <w:color w:val="000000"/>
                <w:sz w:val="24"/>
                <w:szCs w:val="24"/>
                <w:vertAlign w:val="superscript"/>
              </w:rPr>
              <w:t>o</w:t>
            </w:r>
            <w:r w:rsidRPr="00571F07">
              <w:rPr>
                <w:rFonts w:ascii="Times New Roman" w:hAnsi="Times New Roman" w:cs="Times New Roman"/>
                <w:color w:val="000000"/>
                <w:sz w:val="24"/>
                <w:szCs w:val="24"/>
              </w:rPr>
              <w:t>C</w:t>
            </w:r>
          </w:p>
        </w:tc>
        <w:tc>
          <w:tcPr>
            <w:tcW w:w="1602" w:type="dxa"/>
            <w:shd w:val="clear" w:color="auto" w:fill="auto"/>
          </w:tcPr>
          <w:p w:rsidR="00A1078D" w:rsidRPr="00571F07" w:rsidRDefault="00A1078D" w:rsidP="00E85711">
            <w:pPr>
              <w:autoSpaceDE w:val="0"/>
              <w:autoSpaceDN w:val="0"/>
              <w:adjustRightInd w:val="0"/>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71F07">
              <w:rPr>
                <w:rFonts w:ascii="Times New Roman" w:hAnsi="Times New Roman" w:cs="Times New Roman"/>
                <w:sz w:val="24"/>
                <w:szCs w:val="24"/>
              </w:rPr>
              <w:t xml:space="preserve">Kunamneni </w:t>
            </w:r>
            <w:r w:rsidRPr="00571F07">
              <w:rPr>
                <w:rFonts w:ascii="Times New Roman" w:hAnsi="Times New Roman" w:cs="Times New Roman"/>
                <w:i/>
                <w:iCs/>
                <w:sz w:val="24"/>
                <w:szCs w:val="24"/>
              </w:rPr>
              <w:t>et al</w:t>
            </w:r>
            <w:r w:rsidRPr="00571F07">
              <w:rPr>
                <w:rFonts w:ascii="Times New Roman" w:hAnsi="Times New Roman" w:cs="Times New Roman"/>
                <w:sz w:val="24"/>
                <w:szCs w:val="24"/>
              </w:rPr>
              <w:t>. (2005)</w:t>
            </w:r>
          </w:p>
        </w:tc>
      </w:tr>
    </w:tbl>
    <w:p w:rsidR="00A1078D" w:rsidRPr="00E63054" w:rsidRDefault="00A1078D" w:rsidP="00A1078D">
      <w:pPr>
        <w:autoSpaceDE w:val="0"/>
        <w:autoSpaceDN w:val="0"/>
        <w:adjustRightInd w:val="0"/>
        <w:spacing w:before="240" w:after="0" w:line="480" w:lineRule="auto"/>
        <w:jc w:val="both"/>
        <w:rPr>
          <w:rFonts w:ascii="Times New Roman" w:hAnsi="Times New Roman" w:cs="Times New Roman"/>
          <w:color w:val="000000"/>
          <w:sz w:val="24"/>
          <w:szCs w:val="24"/>
        </w:rPr>
      </w:pPr>
    </w:p>
    <w:p w:rsidR="00A1078D" w:rsidRDefault="00A1078D" w:rsidP="00A1078D">
      <w:pPr>
        <w:autoSpaceDE w:val="0"/>
        <w:autoSpaceDN w:val="0"/>
        <w:adjustRightInd w:val="0"/>
        <w:spacing w:before="240" w:after="0" w:line="480" w:lineRule="auto"/>
        <w:jc w:val="both"/>
        <w:rPr>
          <w:rFonts w:ascii="Times New Roman" w:hAnsi="Times New Roman" w:cs="Times New Roman"/>
          <w:color w:val="231F20"/>
          <w:sz w:val="24"/>
          <w:szCs w:val="24"/>
        </w:rPr>
      </w:pPr>
    </w:p>
    <w:p w:rsidR="00A1078D" w:rsidRPr="002A3D98" w:rsidRDefault="002D3646" w:rsidP="00A1078D">
      <w:pPr>
        <w:pStyle w:val="Heading2"/>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2</w:t>
      </w:r>
      <w:r w:rsidR="00A1078D" w:rsidRPr="002A3D98">
        <w:rPr>
          <w:rFonts w:ascii="Times New Roman" w:hAnsi="Times New Roman" w:cs="Times New Roman"/>
          <w:b/>
          <w:bCs/>
          <w:color w:val="auto"/>
          <w:sz w:val="24"/>
          <w:szCs w:val="24"/>
        </w:rPr>
        <w:t>.2.2</w:t>
      </w:r>
      <w:r w:rsidR="00A1078D" w:rsidRPr="002A3D98">
        <w:rPr>
          <w:rFonts w:ascii="Times New Roman" w:hAnsi="Times New Roman" w:cs="Times New Roman"/>
          <w:b/>
          <w:bCs/>
          <w:color w:val="auto"/>
          <w:sz w:val="24"/>
          <w:szCs w:val="24"/>
        </w:rPr>
        <w:tab/>
        <w:t>β-amylase</w:t>
      </w:r>
      <w:r w:rsidR="00A1078D">
        <w:rPr>
          <w:rFonts w:ascii="Times New Roman" w:hAnsi="Times New Roman" w:cs="Times New Roman"/>
          <w:b/>
          <w:bCs/>
          <w:color w:val="auto"/>
          <w:sz w:val="24"/>
          <w:szCs w:val="24"/>
        </w:rPr>
        <w:t xml:space="preserve"> (EC 3.2.1.2)</w:t>
      </w:r>
    </w:p>
    <w:p w:rsidR="00A1078D" w:rsidRDefault="00A1078D" w:rsidP="00A1078D">
      <w:pPr>
        <w:autoSpaceDE w:val="0"/>
        <w:autoSpaceDN w:val="0"/>
        <w:adjustRightInd w:val="0"/>
        <w:spacing w:before="240" w:after="0" w:line="480" w:lineRule="auto"/>
        <w:jc w:val="both"/>
        <w:rPr>
          <w:rFonts w:ascii="Times New Roman" w:hAnsi="Times New Roman" w:cs="Times New Roman"/>
          <w:sz w:val="24"/>
          <w:szCs w:val="24"/>
        </w:rPr>
      </w:pPr>
      <w:r w:rsidRPr="00C17AC8">
        <w:rPr>
          <w:rFonts w:ascii="Times New Roman" w:hAnsi="Times New Roman" w:cs="Times New Roman"/>
          <w:sz w:val="24"/>
          <w:szCs w:val="24"/>
        </w:rPr>
        <w:t xml:space="preserve">Enzymes belonging to this group, the exoamylases, either exclusively cleave α,1-4 glycosidic bonds such as </w:t>
      </w:r>
      <w:r>
        <w:rPr>
          <w:rFonts w:ascii="Times New Roman" w:hAnsi="Times New Roman" w:cs="Times New Roman"/>
          <w:sz w:val="24"/>
          <w:szCs w:val="24"/>
        </w:rPr>
        <w:t>β</w:t>
      </w:r>
      <w:r w:rsidRPr="00C17AC8">
        <w:rPr>
          <w:rFonts w:ascii="Times New Roman" w:hAnsi="Times New Roman" w:cs="Times New Roman"/>
          <w:sz w:val="24"/>
          <w:szCs w:val="24"/>
        </w:rPr>
        <w:t>-amylase or cleave both α,1-4 and α,1-6 glycosidic bonds like</w:t>
      </w:r>
      <w:r>
        <w:rPr>
          <w:rFonts w:ascii="Times New Roman" w:hAnsi="Times New Roman" w:cs="Times New Roman"/>
          <w:sz w:val="24"/>
          <w:szCs w:val="24"/>
        </w:rPr>
        <w:t xml:space="preserve"> </w:t>
      </w:r>
      <w:r w:rsidRPr="00C17AC8">
        <w:rPr>
          <w:rFonts w:ascii="Times New Roman" w:hAnsi="Times New Roman" w:cs="Times New Roman"/>
          <w:sz w:val="24"/>
          <w:szCs w:val="24"/>
        </w:rPr>
        <w:t>amyloglucosidase or glucoamylase (E.C. 3.2.1.3) and α-glucosidase (E.C. 3.2.1.20). Exoamylases</w:t>
      </w:r>
      <w:r>
        <w:rPr>
          <w:rFonts w:ascii="Times New Roman" w:hAnsi="Times New Roman" w:cs="Times New Roman"/>
          <w:sz w:val="24"/>
          <w:szCs w:val="24"/>
        </w:rPr>
        <w:t xml:space="preserve"> </w:t>
      </w:r>
      <w:r w:rsidRPr="00C17AC8">
        <w:rPr>
          <w:rFonts w:ascii="Times New Roman" w:hAnsi="Times New Roman" w:cs="Times New Roman"/>
          <w:sz w:val="24"/>
          <w:szCs w:val="24"/>
        </w:rPr>
        <w:t>act on the external glucose residues of amylose or amylopectin and thus produce only glucose</w:t>
      </w:r>
      <w:r>
        <w:rPr>
          <w:rFonts w:ascii="Times New Roman" w:hAnsi="Times New Roman" w:cs="Times New Roman"/>
          <w:sz w:val="24"/>
          <w:szCs w:val="24"/>
        </w:rPr>
        <w:t xml:space="preserve"> </w:t>
      </w:r>
      <w:r w:rsidRPr="00C17AC8">
        <w:rPr>
          <w:rFonts w:ascii="Times New Roman" w:hAnsi="Times New Roman" w:cs="Times New Roman"/>
          <w:sz w:val="24"/>
          <w:szCs w:val="24"/>
        </w:rPr>
        <w:t xml:space="preserve">(glucoamylase and α-glucosidase), or maltose and </w:t>
      </w:r>
      <w:r>
        <w:rPr>
          <w:rFonts w:ascii="Times New Roman" w:hAnsi="Times New Roman" w:cs="Times New Roman"/>
          <w:sz w:val="24"/>
          <w:szCs w:val="24"/>
        </w:rPr>
        <w:t>β</w:t>
      </w:r>
      <w:r w:rsidRPr="00C17AC8">
        <w:rPr>
          <w:rFonts w:ascii="Times New Roman" w:hAnsi="Times New Roman" w:cs="Times New Roman"/>
          <w:sz w:val="24"/>
          <w:szCs w:val="24"/>
        </w:rPr>
        <w:t xml:space="preserve">-limit dextrin. </w:t>
      </w:r>
      <w:r>
        <w:rPr>
          <w:rFonts w:ascii="Times New Roman" w:hAnsi="Times New Roman" w:cs="Times New Roman"/>
          <w:sz w:val="24"/>
          <w:szCs w:val="24"/>
        </w:rPr>
        <w:t>β</w:t>
      </w:r>
      <w:r w:rsidRPr="00C17AC8">
        <w:rPr>
          <w:rFonts w:ascii="Times New Roman" w:hAnsi="Times New Roman" w:cs="Times New Roman"/>
          <w:sz w:val="24"/>
          <w:szCs w:val="24"/>
        </w:rPr>
        <w:t>-amylase and glucoamylase</w:t>
      </w:r>
      <w:r>
        <w:rPr>
          <w:rFonts w:ascii="Times New Roman" w:hAnsi="Times New Roman" w:cs="Times New Roman"/>
          <w:sz w:val="24"/>
          <w:szCs w:val="24"/>
        </w:rPr>
        <w:t xml:space="preserve"> </w:t>
      </w:r>
      <w:r w:rsidRPr="00C17AC8">
        <w:rPr>
          <w:rFonts w:ascii="Times New Roman" w:hAnsi="Times New Roman" w:cs="Times New Roman"/>
          <w:sz w:val="24"/>
          <w:szCs w:val="24"/>
        </w:rPr>
        <w:t xml:space="preserve">also convert the anomeric configuration of the liberated maltose from α to </w:t>
      </w:r>
      <w:r>
        <w:rPr>
          <w:rFonts w:ascii="Times New Roman" w:hAnsi="Times New Roman" w:cs="Times New Roman"/>
          <w:sz w:val="24"/>
          <w:szCs w:val="24"/>
        </w:rPr>
        <w:t>β</w:t>
      </w:r>
      <w:r w:rsidRPr="00C17AC8">
        <w:rPr>
          <w:rFonts w:ascii="Times New Roman" w:hAnsi="Times New Roman" w:cs="Times New Roman"/>
          <w:sz w:val="24"/>
          <w:szCs w:val="24"/>
        </w:rPr>
        <w:t xml:space="preserve">. </w:t>
      </w:r>
      <w:r w:rsidR="006146FE" w:rsidRPr="006146FE">
        <w:rPr>
          <w:rFonts w:ascii="Times New Roman" w:hAnsi="Times New Roman" w:cs="Times New Roman"/>
          <w:sz w:val="24"/>
          <w:szCs w:val="24"/>
        </w:rPr>
        <w:t>Glucoamylase and -glucosidase have different substrate preferences; -glucosidase prefers short maltooligosaccharides and liberates glucose with a -configuration, whereas glucoamylase prefe</w:t>
      </w:r>
      <w:r w:rsidR="00DD1ADA">
        <w:rPr>
          <w:rFonts w:ascii="Times New Roman" w:hAnsi="Times New Roman" w:cs="Times New Roman"/>
          <w:sz w:val="24"/>
          <w:szCs w:val="24"/>
        </w:rPr>
        <w:t>rs long-chain polysaccharides. α-</w:t>
      </w:r>
      <w:r w:rsidR="006146FE" w:rsidRPr="006146FE">
        <w:rPr>
          <w:rFonts w:ascii="Times New Roman" w:hAnsi="Times New Roman" w:cs="Times New Roman"/>
          <w:sz w:val="24"/>
          <w:szCs w:val="24"/>
        </w:rPr>
        <w:t xml:space="preserve">amylases and glucoamylases have also been discovered in a wide range of microorganisms. </w:t>
      </w:r>
      <w:r w:rsidRPr="00031F0A">
        <w:rPr>
          <w:rFonts w:ascii="Times New Roman" w:hAnsi="Times New Roman" w:cs="Times New Roman"/>
          <w:color w:val="000000"/>
          <w:sz w:val="24"/>
          <w:szCs w:val="24"/>
        </w:rPr>
        <w:t>(</w:t>
      </w:r>
      <w:r w:rsidRPr="002411C4">
        <w:rPr>
          <w:rFonts w:ascii="Times New Roman" w:hAnsi="Times New Roman" w:cs="Times New Roman"/>
          <w:sz w:val="24"/>
          <w:szCs w:val="24"/>
        </w:rPr>
        <w:t>Couto</w:t>
      </w:r>
      <w:r>
        <w:rPr>
          <w:rFonts w:ascii="Times New Roman" w:hAnsi="Times New Roman" w:cs="Times New Roman"/>
          <w:sz w:val="24"/>
          <w:szCs w:val="24"/>
        </w:rPr>
        <w:t xml:space="preserve"> and</w:t>
      </w:r>
      <w:r w:rsidRPr="002411C4">
        <w:rPr>
          <w:rFonts w:ascii="Times New Roman" w:hAnsi="Times New Roman" w:cs="Times New Roman"/>
          <w:sz w:val="24"/>
          <w:szCs w:val="24"/>
        </w:rPr>
        <w:t xml:space="preserve"> Sanromán</w:t>
      </w:r>
      <w:r>
        <w:rPr>
          <w:rFonts w:ascii="Times New Roman" w:hAnsi="Times New Roman" w:cs="Times New Roman"/>
          <w:sz w:val="24"/>
          <w:szCs w:val="24"/>
        </w:rPr>
        <w:t>, 2006</w:t>
      </w:r>
      <w:r w:rsidRPr="00031F0A">
        <w:rPr>
          <w:rFonts w:ascii="Times New Roman" w:hAnsi="Times New Roman" w:cs="Times New Roman"/>
          <w:color w:val="000000"/>
          <w:sz w:val="24"/>
          <w:szCs w:val="24"/>
        </w:rPr>
        <w:t>)</w:t>
      </w:r>
      <w:r w:rsidRPr="00C17AC8">
        <w:rPr>
          <w:rFonts w:ascii="Times New Roman" w:hAnsi="Times New Roman" w:cs="Times New Roman"/>
          <w:sz w:val="24"/>
          <w:szCs w:val="24"/>
        </w:rPr>
        <w:t>.</w:t>
      </w:r>
    </w:p>
    <w:p w:rsidR="00A1078D" w:rsidRPr="00247340" w:rsidRDefault="002D3646" w:rsidP="00A1078D">
      <w:pPr>
        <w:pStyle w:val="Heading2"/>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247340">
        <w:rPr>
          <w:rFonts w:ascii="Times New Roman" w:hAnsi="Times New Roman" w:cs="Times New Roman"/>
          <w:b/>
          <w:bCs/>
          <w:color w:val="auto"/>
          <w:sz w:val="24"/>
          <w:szCs w:val="24"/>
        </w:rPr>
        <w:t>.2.3</w:t>
      </w:r>
      <w:r w:rsidR="00A1078D" w:rsidRPr="00247340">
        <w:rPr>
          <w:rFonts w:ascii="Times New Roman" w:hAnsi="Times New Roman" w:cs="Times New Roman"/>
          <w:b/>
          <w:bCs/>
          <w:color w:val="auto"/>
          <w:sz w:val="24"/>
          <w:szCs w:val="24"/>
        </w:rPr>
        <w:tab/>
        <w:t>γ-amylase (EC 3.2.1.3)</w:t>
      </w:r>
    </w:p>
    <w:p w:rsidR="00A1078D" w:rsidRDefault="00A1078D" w:rsidP="00A1078D">
      <w:pPr>
        <w:autoSpaceDE w:val="0"/>
        <w:autoSpaceDN w:val="0"/>
        <w:adjustRightInd w:val="0"/>
        <w:spacing w:before="240" w:after="0" w:line="480" w:lineRule="auto"/>
        <w:jc w:val="both"/>
        <w:rPr>
          <w:rFonts w:ascii="Times New Roman" w:hAnsi="Times New Roman" w:cs="Times New Roman"/>
          <w:sz w:val="24"/>
          <w:szCs w:val="24"/>
        </w:rPr>
      </w:pPr>
      <w:r w:rsidRPr="00247340">
        <w:rPr>
          <w:rFonts w:ascii="Times New Roman" w:hAnsi="Times New Roman" w:cs="Times New Roman"/>
          <w:sz w:val="24"/>
          <w:szCs w:val="24"/>
        </w:rPr>
        <w:t>γ-amylase cleaves α</w:t>
      </w:r>
      <w:r>
        <w:rPr>
          <w:rFonts w:ascii="Times New Roman" w:hAnsi="Times New Roman" w:cs="Times New Roman"/>
          <w:sz w:val="24"/>
          <w:szCs w:val="24"/>
        </w:rPr>
        <w:t>-</w:t>
      </w:r>
      <w:r w:rsidRPr="00247340">
        <w:rPr>
          <w:rFonts w:ascii="Times New Roman" w:hAnsi="Times New Roman" w:cs="Times New Roman"/>
          <w:sz w:val="24"/>
          <w:szCs w:val="24"/>
        </w:rPr>
        <w:t>(1-6) glycosidic linkages, in addition to cleaving the last α</w:t>
      </w:r>
      <w:r>
        <w:rPr>
          <w:rFonts w:ascii="Times New Roman" w:hAnsi="Times New Roman" w:cs="Times New Roman"/>
          <w:sz w:val="24"/>
          <w:szCs w:val="24"/>
        </w:rPr>
        <w:t>-</w:t>
      </w:r>
      <w:r w:rsidRPr="00247340">
        <w:rPr>
          <w:rFonts w:ascii="Times New Roman" w:hAnsi="Times New Roman" w:cs="Times New Roman"/>
          <w:sz w:val="24"/>
          <w:szCs w:val="24"/>
        </w:rPr>
        <w:t>(1-4)</w:t>
      </w:r>
      <w:r>
        <w:rPr>
          <w:rFonts w:ascii="Times New Roman" w:hAnsi="Times New Roman" w:cs="Times New Roman"/>
          <w:sz w:val="24"/>
          <w:szCs w:val="24"/>
        </w:rPr>
        <w:t xml:space="preserve"> </w:t>
      </w:r>
      <w:r w:rsidRPr="00247340">
        <w:rPr>
          <w:rFonts w:ascii="Times New Roman" w:hAnsi="Times New Roman" w:cs="Times New Roman"/>
          <w:sz w:val="24"/>
          <w:szCs w:val="24"/>
        </w:rPr>
        <w:t>glycosidic linkages at the non-reducing end of amylose and amylopectin, yielding glucose.</w:t>
      </w:r>
      <w:r>
        <w:rPr>
          <w:rFonts w:ascii="Times New Roman" w:hAnsi="Times New Roman" w:cs="Times New Roman"/>
          <w:sz w:val="24"/>
          <w:szCs w:val="24"/>
        </w:rPr>
        <w:t xml:space="preserve"> </w:t>
      </w:r>
      <w:r w:rsidRPr="00247340">
        <w:rPr>
          <w:rFonts w:ascii="Times New Roman" w:hAnsi="Times New Roman" w:cs="Times New Roman"/>
          <w:sz w:val="24"/>
          <w:szCs w:val="24"/>
        </w:rPr>
        <w:t>Unlike the other forms of amylase, γ-amylase is most efficient in acidic environments and has an</w:t>
      </w:r>
      <w:r>
        <w:rPr>
          <w:rFonts w:ascii="Times New Roman" w:hAnsi="Times New Roman" w:cs="Times New Roman"/>
          <w:sz w:val="24"/>
          <w:szCs w:val="24"/>
        </w:rPr>
        <w:t xml:space="preserve"> </w:t>
      </w:r>
      <w:r w:rsidRPr="00247340">
        <w:rPr>
          <w:rFonts w:ascii="Times New Roman" w:hAnsi="Times New Roman" w:cs="Times New Roman"/>
          <w:sz w:val="24"/>
          <w:szCs w:val="24"/>
        </w:rPr>
        <w:t>optimum pH of 3</w:t>
      </w:r>
      <w:r>
        <w:rPr>
          <w:rFonts w:ascii="Times New Roman" w:hAnsi="Times New Roman" w:cs="Times New Roman"/>
          <w:sz w:val="24"/>
          <w:szCs w:val="24"/>
        </w:rPr>
        <w:t xml:space="preserve"> (Tiwari </w:t>
      </w:r>
      <w:r>
        <w:rPr>
          <w:rFonts w:ascii="Times New Roman" w:hAnsi="Times New Roman" w:cs="Times New Roman"/>
          <w:i/>
          <w:iCs/>
          <w:sz w:val="24"/>
          <w:szCs w:val="24"/>
        </w:rPr>
        <w:t>et al</w:t>
      </w:r>
      <w:r>
        <w:rPr>
          <w:rFonts w:ascii="Times New Roman" w:hAnsi="Times New Roman" w:cs="Times New Roman"/>
          <w:sz w:val="24"/>
          <w:szCs w:val="24"/>
        </w:rPr>
        <w:t xml:space="preserve">., 2015). </w:t>
      </w:r>
    </w:p>
    <w:p w:rsidR="00A1078D" w:rsidRPr="00A06379"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A06379">
        <w:rPr>
          <w:rFonts w:ascii="Times New Roman" w:hAnsi="Times New Roman" w:cs="Times New Roman"/>
          <w:b/>
          <w:bCs/>
          <w:color w:val="auto"/>
          <w:sz w:val="24"/>
          <w:szCs w:val="24"/>
        </w:rPr>
        <w:t>.3</w:t>
      </w:r>
      <w:r w:rsidR="00A1078D" w:rsidRPr="00A06379">
        <w:rPr>
          <w:rFonts w:ascii="Times New Roman" w:hAnsi="Times New Roman" w:cs="Times New Roman"/>
          <w:b/>
          <w:bCs/>
          <w:color w:val="auto"/>
          <w:sz w:val="24"/>
          <w:szCs w:val="24"/>
        </w:rPr>
        <w:tab/>
        <w:t>Substrate of amylases</w:t>
      </w:r>
    </w:p>
    <w:p w:rsidR="006146FE" w:rsidRDefault="006146FE" w:rsidP="00A1078D">
      <w:pPr>
        <w:autoSpaceDE w:val="0"/>
        <w:autoSpaceDN w:val="0"/>
        <w:adjustRightInd w:val="0"/>
        <w:spacing w:before="240" w:after="0" w:line="480" w:lineRule="auto"/>
        <w:jc w:val="both"/>
        <w:rPr>
          <w:rFonts w:ascii="Times New Roman" w:hAnsi="Times New Roman" w:cs="Times New Roman"/>
          <w:color w:val="231F20"/>
          <w:sz w:val="24"/>
          <w:szCs w:val="24"/>
        </w:rPr>
      </w:pPr>
      <w:r w:rsidRPr="006146FE">
        <w:rPr>
          <w:rFonts w:ascii="Times New Roman" w:hAnsi="Times New Roman" w:cs="Times New Roman"/>
          <w:color w:val="231F20"/>
          <w:sz w:val="24"/>
          <w:szCs w:val="24"/>
        </w:rPr>
        <w:t>Starch is a polysaccharide that is photosynthesized and accumulated in green plants, and it is used as an energy source by nearly all living organisms on the planet. Starch is made up of two components: amylose and amylopectin.</w:t>
      </w:r>
      <w:r>
        <w:rPr>
          <w:rFonts w:ascii="Times New Roman" w:hAnsi="Times New Roman" w:cs="Times New Roman"/>
          <w:color w:val="231F20"/>
          <w:sz w:val="24"/>
          <w:szCs w:val="24"/>
        </w:rPr>
        <w:t xml:space="preserve"> </w:t>
      </w:r>
      <w:r w:rsidR="00A1078D" w:rsidRPr="006866DA">
        <w:rPr>
          <w:rFonts w:ascii="Times New Roman" w:hAnsi="Times New Roman" w:cs="Times New Roman"/>
          <w:color w:val="231F20"/>
          <w:sz w:val="24"/>
          <w:szCs w:val="24"/>
        </w:rPr>
        <w:t>Amylose is a polyglucan with a degree of polymerization</w:t>
      </w:r>
      <w:r w:rsidR="00A1078D">
        <w:rPr>
          <w:rFonts w:ascii="Times New Roman" w:hAnsi="Times New Roman" w:cs="Times New Roman"/>
          <w:color w:val="231F20"/>
          <w:sz w:val="24"/>
          <w:szCs w:val="24"/>
        </w:rPr>
        <w:t xml:space="preserve"> </w:t>
      </w:r>
      <w:r w:rsidR="00A1078D" w:rsidRPr="006866DA">
        <w:rPr>
          <w:rFonts w:ascii="Times New Roman" w:hAnsi="Times New Roman" w:cs="Times New Roman"/>
          <w:color w:val="231F20"/>
          <w:sz w:val="24"/>
          <w:szCs w:val="24"/>
        </w:rPr>
        <w:t xml:space="preserve">(DP) of 700–4000, consists essentially of </w:t>
      </w:r>
      <w:r w:rsidR="00A1078D">
        <w:rPr>
          <w:rFonts w:ascii="Times New Roman" w:hAnsi="Times New Roman" w:cs="Times New Roman"/>
          <w:color w:val="231F20"/>
          <w:sz w:val="24"/>
          <w:szCs w:val="24"/>
        </w:rPr>
        <w:t>α</w:t>
      </w:r>
      <w:r w:rsidR="00A1078D" w:rsidRPr="006866DA">
        <w:rPr>
          <w:rFonts w:ascii="Times New Roman" w:hAnsi="Times New Roman" w:cs="Times New Roman"/>
          <w:color w:val="231F20"/>
          <w:sz w:val="24"/>
          <w:szCs w:val="24"/>
        </w:rPr>
        <w:t>-1,4-linked glucans,</w:t>
      </w:r>
      <w:r w:rsidR="00A1078D">
        <w:rPr>
          <w:rFonts w:ascii="Times New Roman" w:hAnsi="Times New Roman" w:cs="Times New Roman"/>
          <w:color w:val="231F20"/>
          <w:sz w:val="24"/>
          <w:szCs w:val="24"/>
        </w:rPr>
        <w:t xml:space="preserve"> </w:t>
      </w:r>
      <w:r w:rsidR="00A1078D" w:rsidRPr="006866DA">
        <w:rPr>
          <w:rFonts w:ascii="Times New Roman" w:hAnsi="Times New Roman" w:cs="Times New Roman"/>
          <w:color w:val="231F20"/>
          <w:sz w:val="24"/>
          <w:szCs w:val="24"/>
        </w:rPr>
        <w:t>and usually accounts for 20–25</w:t>
      </w:r>
      <w:r w:rsidR="00A1078D">
        <w:rPr>
          <w:rFonts w:ascii="Times New Roman" w:hAnsi="Times New Roman" w:cs="Times New Roman"/>
          <w:color w:val="231F20"/>
          <w:sz w:val="24"/>
          <w:szCs w:val="24"/>
        </w:rPr>
        <w:t xml:space="preserve"> </w:t>
      </w:r>
      <w:r w:rsidR="00A1078D" w:rsidRPr="006866DA">
        <w:rPr>
          <w:rFonts w:ascii="Times New Roman" w:hAnsi="Times New Roman" w:cs="Times New Roman"/>
          <w:color w:val="231F20"/>
          <w:sz w:val="24"/>
          <w:szCs w:val="24"/>
        </w:rPr>
        <w:t>% of starch.</w:t>
      </w:r>
      <w:r w:rsidR="00A1078D">
        <w:rPr>
          <w:rFonts w:ascii="Times New Roman" w:hAnsi="Times New Roman" w:cs="Times New Roman"/>
          <w:color w:val="231F20"/>
          <w:sz w:val="24"/>
          <w:szCs w:val="24"/>
        </w:rPr>
        <w:t xml:space="preserve"> On the other hand, a</w:t>
      </w:r>
      <w:r w:rsidR="00A1078D" w:rsidRPr="006866DA">
        <w:rPr>
          <w:rFonts w:ascii="Times New Roman" w:hAnsi="Times New Roman" w:cs="Times New Roman"/>
          <w:color w:val="231F20"/>
          <w:sz w:val="24"/>
          <w:szCs w:val="24"/>
        </w:rPr>
        <w:t>mylopectin is a much larger molecule (DP 104–105) in</w:t>
      </w:r>
      <w:r w:rsidR="00A1078D">
        <w:rPr>
          <w:rFonts w:ascii="Times New Roman" w:hAnsi="Times New Roman" w:cs="Times New Roman"/>
          <w:color w:val="231F20"/>
          <w:sz w:val="24"/>
          <w:szCs w:val="24"/>
        </w:rPr>
        <w:t xml:space="preserve"> </w:t>
      </w:r>
      <w:r w:rsidR="00A1078D" w:rsidRPr="006866DA">
        <w:rPr>
          <w:rFonts w:ascii="Times New Roman" w:hAnsi="Times New Roman" w:cs="Times New Roman"/>
          <w:color w:val="231F20"/>
          <w:sz w:val="24"/>
          <w:szCs w:val="24"/>
        </w:rPr>
        <w:t xml:space="preserve">which </w:t>
      </w:r>
      <w:r w:rsidR="00A1078D">
        <w:rPr>
          <w:rFonts w:ascii="Times New Roman" w:hAnsi="Times New Roman" w:cs="Times New Roman"/>
          <w:color w:val="231F20"/>
          <w:sz w:val="24"/>
          <w:szCs w:val="24"/>
        </w:rPr>
        <w:t>α</w:t>
      </w:r>
      <w:r w:rsidR="00A1078D" w:rsidRPr="006866DA">
        <w:rPr>
          <w:rFonts w:ascii="Times New Roman" w:hAnsi="Times New Roman" w:cs="Times New Roman"/>
          <w:color w:val="231F20"/>
          <w:sz w:val="24"/>
          <w:szCs w:val="24"/>
        </w:rPr>
        <w:t xml:space="preserve">-1,4-linked glucans connect through a </w:t>
      </w:r>
      <w:r w:rsidR="00A1078D">
        <w:rPr>
          <w:rFonts w:ascii="Times New Roman" w:hAnsi="Times New Roman" w:cs="Times New Roman"/>
          <w:color w:val="231F20"/>
          <w:sz w:val="24"/>
          <w:szCs w:val="24"/>
        </w:rPr>
        <w:t>α</w:t>
      </w:r>
      <w:r w:rsidR="00A1078D" w:rsidRPr="006866DA">
        <w:rPr>
          <w:rFonts w:ascii="Times New Roman" w:hAnsi="Times New Roman" w:cs="Times New Roman"/>
          <w:color w:val="231F20"/>
          <w:sz w:val="24"/>
          <w:szCs w:val="24"/>
        </w:rPr>
        <w:t>-1,6 linkage</w:t>
      </w:r>
      <w:r w:rsidR="00A1078D">
        <w:rPr>
          <w:rFonts w:ascii="Times New Roman" w:hAnsi="Times New Roman" w:cs="Times New Roman"/>
          <w:color w:val="231F20"/>
          <w:sz w:val="24"/>
          <w:szCs w:val="24"/>
        </w:rPr>
        <w:t xml:space="preserve"> </w:t>
      </w:r>
      <w:r w:rsidR="00A1078D" w:rsidRPr="006866DA">
        <w:rPr>
          <w:rFonts w:ascii="Times New Roman" w:hAnsi="Times New Roman" w:cs="Times New Roman"/>
          <w:color w:val="231F20"/>
          <w:sz w:val="24"/>
          <w:szCs w:val="24"/>
        </w:rPr>
        <w:t xml:space="preserve">to form a highly branched structure. </w:t>
      </w:r>
      <w:r w:rsidRPr="006146FE">
        <w:rPr>
          <w:rFonts w:ascii="Times New Roman" w:hAnsi="Times New Roman" w:cs="Times New Roman"/>
          <w:color w:val="231F20"/>
          <w:sz w:val="24"/>
          <w:szCs w:val="24"/>
        </w:rPr>
        <w:t xml:space="preserve">Branching </w:t>
      </w:r>
      <w:r w:rsidRPr="006146FE">
        <w:rPr>
          <w:rFonts w:ascii="Times New Roman" w:hAnsi="Times New Roman" w:cs="Times New Roman"/>
          <w:color w:val="231F20"/>
          <w:sz w:val="24"/>
          <w:szCs w:val="24"/>
        </w:rPr>
        <w:lastRenderedPageBreak/>
        <w:t>occurs on a regular basis in specific regions of the amylopectin molecule, allowing for the formation of crystalline structure. Amylopectin accounts for 75-85% of total starch. Amylopectin is the only component of waxy starch found in some waxy plants such as waxy corn and waxy rice.</w:t>
      </w:r>
      <w:r>
        <w:rPr>
          <w:rFonts w:ascii="Times New Roman" w:hAnsi="Times New Roman" w:cs="Times New Roman"/>
          <w:color w:val="231F20"/>
          <w:sz w:val="24"/>
          <w:szCs w:val="24"/>
        </w:rPr>
        <w:t xml:space="preserve"> </w:t>
      </w:r>
      <w:r w:rsidRPr="006146FE">
        <w:rPr>
          <w:rFonts w:ascii="Times New Roman" w:hAnsi="Times New Roman" w:cs="Times New Roman"/>
          <w:color w:val="231F20"/>
          <w:sz w:val="24"/>
          <w:szCs w:val="24"/>
        </w:rPr>
        <w:t>Starch is found in nature as insoluble starch granules (raw starch) with a crystalline structure. The majority of amylase research, whether basic or applied, has been done on gelatinized starch, which is a starch solution obtained by heating starch granules in water.</w:t>
      </w:r>
      <w:r>
        <w:rPr>
          <w:rFonts w:ascii="Times New Roman" w:hAnsi="Times New Roman" w:cs="Times New Roman"/>
          <w:color w:val="231F20"/>
          <w:sz w:val="24"/>
          <w:szCs w:val="24"/>
        </w:rPr>
        <w:t xml:space="preserve"> </w:t>
      </w:r>
    </w:p>
    <w:p w:rsidR="00A1078D" w:rsidRPr="006866DA" w:rsidRDefault="00A1078D" w:rsidP="00A1078D">
      <w:pPr>
        <w:autoSpaceDE w:val="0"/>
        <w:autoSpaceDN w:val="0"/>
        <w:adjustRightInd w:val="0"/>
        <w:spacing w:before="240" w:after="0" w:line="480" w:lineRule="auto"/>
        <w:jc w:val="both"/>
        <w:rPr>
          <w:rFonts w:ascii="Times New Roman" w:hAnsi="Times New Roman" w:cs="Times New Roman"/>
          <w:color w:val="231F20"/>
          <w:sz w:val="24"/>
          <w:szCs w:val="24"/>
        </w:rPr>
      </w:pPr>
      <w:r w:rsidRPr="006866DA">
        <w:rPr>
          <w:rFonts w:ascii="Times New Roman" w:hAnsi="Times New Roman" w:cs="Times New Roman"/>
          <w:color w:val="231F20"/>
          <w:sz w:val="24"/>
          <w:szCs w:val="24"/>
        </w:rPr>
        <w:t xml:space="preserve">Glycogen is a storage </w:t>
      </w:r>
      <w:r>
        <w:rPr>
          <w:rFonts w:ascii="Times New Roman" w:hAnsi="Times New Roman" w:cs="Times New Roman"/>
          <w:color w:val="231F20"/>
          <w:sz w:val="24"/>
          <w:szCs w:val="24"/>
        </w:rPr>
        <w:t>α</w:t>
      </w:r>
      <w:r w:rsidRPr="006866DA">
        <w:rPr>
          <w:rFonts w:ascii="Times New Roman" w:hAnsi="Times New Roman" w:cs="Times New Roman"/>
          <w:color w:val="231F20"/>
          <w:sz w:val="24"/>
          <w:szCs w:val="24"/>
        </w:rPr>
        <w:t>-glucan found in animals</w:t>
      </w:r>
      <w:r>
        <w:rPr>
          <w:rFonts w:ascii="Times New Roman" w:hAnsi="Times New Roman" w:cs="Times New Roman"/>
          <w:color w:val="231F20"/>
          <w:sz w:val="24"/>
          <w:szCs w:val="24"/>
        </w:rPr>
        <w:t xml:space="preserve"> </w:t>
      </w:r>
      <w:r w:rsidRPr="006866DA">
        <w:rPr>
          <w:rFonts w:ascii="Times New Roman" w:hAnsi="Times New Roman" w:cs="Times New Roman"/>
          <w:color w:val="231F20"/>
          <w:sz w:val="24"/>
          <w:szCs w:val="24"/>
        </w:rPr>
        <w:t>and microorganisms. Like amylopectin, it consists of</w:t>
      </w:r>
      <w:r>
        <w:rPr>
          <w:rFonts w:ascii="Times New Roman" w:hAnsi="Times New Roman" w:cs="Times New Roman"/>
          <w:color w:val="231F20"/>
          <w:sz w:val="24"/>
          <w:szCs w:val="24"/>
        </w:rPr>
        <w:t xml:space="preserve"> α</w:t>
      </w:r>
      <w:r w:rsidRPr="006866DA">
        <w:rPr>
          <w:rFonts w:ascii="Times New Roman" w:hAnsi="Times New Roman" w:cs="Times New Roman"/>
          <w:color w:val="231F20"/>
          <w:sz w:val="24"/>
          <w:szCs w:val="24"/>
        </w:rPr>
        <w:t xml:space="preserve">-1,4-linked glucans connected via the </w:t>
      </w:r>
      <w:r>
        <w:rPr>
          <w:rFonts w:ascii="Times New Roman" w:hAnsi="Times New Roman" w:cs="Times New Roman"/>
          <w:color w:val="231F20"/>
          <w:sz w:val="24"/>
          <w:szCs w:val="24"/>
        </w:rPr>
        <w:t>α</w:t>
      </w:r>
      <w:r w:rsidRPr="006866DA">
        <w:rPr>
          <w:rFonts w:ascii="Times New Roman" w:hAnsi="Times New Roman" w:cs="Times New Roman"/>
          <w:color w:val="231F20"/>
          <w:sz w:val="24"/>
          <w:szCs w:val="24"/>
        </w:rPr>
        <w:t>-1,6 linkage</w:t>
      </w:r>
      <w:r>
        <w:rPr>
          <w:rFonts w:ascii="Times New Roman" w:hAnsi="Times New Roman" w:cs="Times New Roman"/>
          <w:color w:val="231F20"/>
          <w:sz w:val="24"/>
          <w:szCs w:val="24"/>
        </w:rPr>
        <w:t xml:space="preserve"> </w:t>
      </w:r>
      <w:r w:rsidRPr="006866DA">
        <w:rPr>
          <w:rFonts w:ascii="Times New Roman" w:hAnsi="Times New Roman" w:cs="Times New Roman"/>
          <w:color w:val="231F20"/>
          <w:sz w:val="24"/>
          <w:szCs w:val="24"/>
        </w:rPr>
        <w:t>(branching). This branching occurs frequently and is distributed</w:t>
      </w:r>
      <w:r>
        <w:rPr>
          <w:rFonts w:ascii="Times New Roman" w:hAnsi="Times New Roman" w:cs="Times New Roman"/>
          <w:color w:val="231F20"/>
          <w:sz w:val="24"/>
          <w:szCs w:val="24"/>
        </w:rPr>
        <w:t xml:space="preserve"> </w:t>
      </w:r>
      <w:r w:rsidRPr="006866DA">
        <w:rPr>
          <w:rFonts w:ascii="Times New Roman" w:hAnsi="Times New Roman" w:cs="Times New Roman"/>
          <w:color w:val="231F20"/>
          <w:sz w:val="24"/>
          <w:szCs w:val="24"/>
        </w:rPr>
        <w:t>evenly throughout the glycogen molecu</w:t>
      </w:r>
      <w:r>
        <w:rPr>
          <w:rFonts w:ascii="Times New Roman" w:hAnsi="Times New Roman" w:cs="Times New Roman"/>
          <w:color w:val="231F20"/>
          <w:sz w:val="24"/>
          <w:szCs w:val="24"/>
        </w:rPr>
        <w:t>le</w:t>
      </w:r>
      <w:r w:rsidRPr="006866DA">
        <w:rPr>
          <w:rFonts w:ascii="Times New Roman" w:hAnsi="Times New Roman" w:cs="Times New Roman"/>
          <w:color w:val="231F20"/>
          <w:sz w:val="24"/>
          <w:szCs w:val="24"/>
        </w:rPr>
        <w:t xml:space="preserve"> and makes glycogen soluble in</w:t>
      </w:r>
      <w:r>
        <w:rPr>
          <w:rFonts w:ascii="Times New Roman" w:hAnsi="Times New Roman" w:cs="Times New Roman"/>
          <w:color w:val="231F20"/>
          <w:sz w:val="24"/>
          <w:szCs w:val="24"/>
        </w:rPr>
        <w:t xml:space="preserve"> </w:t>
      </w:r>
      <w:r w:rsidRPr="006866DA">
        <w:rPr>
          <w:rFonts w:ascii="Times New Roman" w:hAnsi="Times New Roman" w:cs="Times New Roman"/>
          <w:color w:val="231F20"/>
          <w:sz w:val="24"/>
          <w:szCs w:val="24"/>
        </w:rPr>
        <w:t xml:space="preserve">water. Amylase acts on both </w:t>
      </w:r>
      <w:r>
        <w:rPr>
          <w:rFonts w:ascii="Times New Roman" w:hAnsi="Times New Roman" w:cs="Times New Roman"/>
          <w:color w:val="231F20"/>
          <w:sz w:val="24"/>
          <w:szCs w:val="24"/>
        </w:rPr>
        <w:t>α</w:t>
      </w:r>
      <w:r w:rsidRPr="006866DA">
        <w:rPr>
          <w:rFonts w:ascii="Times New Roman" w:hAnsi="Times New Roman" w:cs="Times New Roman"/>
          <w:color w:val="231F20"/>
          <w:sz w:val="24"/>
          <w:szCs w:val="24"/>
        </w:rPr>
        <w:t>-polyglucans.</w:t>
      </w:r>
    </w:p>
    <w:p w:rsidR="00A1078D" w:rsidRDefault="00A1078D" w:rsidP="00A1078D">
      <w:pPr>
        <w:autoSpaceDE w:val="0"/>
        <w:autoSpaceDN w:val="0"/>
        <w:adjustRightInd w:val="0"/>
        <w:spacing w:before="240" w:after="0" w:line="480" w:lineRule="auto"/>
        <w:jc w:val="both"/>
        <w:rPr>
          <w:rFonts w:ascii="Times New Roman" w:hAnsi="Times New Roman" w:cs="Times New Roman"/>
          <w:color w:val="231F20"/>
          <w:sz w:val="24"/>
          <w:szCs w:val="24"/>
        </w:rPr>
      </w:pPr>
      <w:r w:rsidRPr="006866DA">
        <w:rPr>
          <w:rFonts w:ascii="Times New Roman" w:hAnsi="Times New Roman" w:cs="Times New Roman"/>
          <w:color w:val="231F20"/>
          <w:sz w:val="24"/>
          <w:szCs w:val="24"/>
        </w:rPr>
        <w:t xml:space="preserve">Pullulan is a glucan produced by </w:t>
      </w:r>
      <w:r w:rsidRPr="006866DA">
        <w:rPr>
          <w:rFonts w:ascii="Times New Roman" w:hAnsi="Times New Roman" w:cs="Times New Roman"/>
          <w:i/>
          <w:iCs/>
          <w:color w:val="231F20"/>
          <w:sz w:val="24"/>
          <w:szCs w:val="24"/>
        </w:rPr>
        <w:t>Aureobasidium pullulans</w:t>
      </w:r>
      <w:r w:rsidRPr="006866DA">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r w:rsidRPr="006866DA">
        <w:rPr>
          <w:rFonts w:ascii="Times New Roman" w:hAnsi="Times New Roman" w:cs="Times New Roman"/>
          <w:color w:val="231F20"/>
          <w:sz w:val="24"/>
          <w:szCs w:val="24"/>
        </w:rPr>
        <w:t xml:space="preserve">It is a linear polysaccharide consisting of </w:t>
      </w:r>
      <w:r>
        <w:rPr>
          <w:rFonts w:ascii="Times New Roman" w:hAnsi="Times New Roman" w:cs="Times New Roman"/>
          <w:color w:val="231F20"/>
          <w:sz w:val="24"/>
          <w:szCs w:val="24"/>
        </w:rPr>
        <w:t>α</w:t>
      </w:r>
      <w:r w:rsidRPr="006866DA">
        <w:rPr>
          <w:rFonts w:ascii="Times New Roman" w:hAnsi="Times New Roman" w:cs="Times New Roman"/>
          <w:color w:val="231F20"/>
          <w:sz w:val="24"/>
          <w:szCs w:val="24"/>
        </w:rPr>
        <w:t>-1,6-linked</w:t>
      </w:r>
      <w:r>
        <w:rPr>
          <w:rFonts w:ascii="Times New Roman" w:hAnsi="Times New Roman" w:cs="Times New Roman"/>
          <w:color w:val="231F20"/>
          <w:sz w:val="24"/>
          <w:szCs w:val="24"/>
        </w:rPr>
        <w:t xml:space="preserve"> </w:t>
      </w:r>
      <w:r w:rsidRPr="006866DA">
        <w:rPr>
          <w:rFonts w:ascii="Times New Roman" w:hAnsi="Times New Roman" w:cs="Times New Roman"/>
          <w:color w:val="231F20"/>
          <w:sz w:val="24"/>
          <w:szCs w:val="24"/>
        </w:rPr>
        <w:t>maltotrioyl units</w:t>
      </w:r>
      <w:r>
        <w:rPr>
          <w:rFonts w:ascii="Times New Roman" w:hAnsi="Times New Roman" w:cs="Times New Roman"/>
          <w:color w:val="231F20"/>
          <w:sz w:val="24"/>
          <w:szCs w:val="24"/>
        </w:rPr>
        <w:t xml:space="preserve"> </w:t>
      </w:r>
      <w:r w:rsidRPr="006866DA">
        <w:rPr>
          <w:rFonts w:ascii="Times New Roman" w:hAnsi="Times New Roman" w:cs="Times New Roman"/>
          <w:color w:val="231F20"/>
          <w:sz w:val="24"/>
          <w:szCs w:val="24"/>
        </w:rPr>
        <w:t>and is often</w:t>
      </w:r>
      <w:r>
        <w:rPr>
          <w:rFonts w:ascii="Times New Roman" w:hAnsi="Times New Roman" w:cs="Times New Roman"/>
          <w:color w:val="231F20"/>
          <w:sz w:val="24"/>
          <w:szCs w:val="24"/>
        </w:rPr>
        <w:t xml:space="preserve"> </w:t>
      </w:r>
      <w:r w:rsidRPr="006866DA">
        <w:rPr>
          <w:rFonts w:ascii="Times New Roman" w:hAnsi="Times New Roman" w:cs="Times New Roman"/>
          <w:color w:val="231F20"/>
          <w:sz w:val="24"/>
          <w:szCs w:val="24"/>
        </w:rPr>
        <w:t>used to determine the substrate specificities of amylas</w:t>
      </w:r>
      <w:r>
        <w:rPr>
          <w:rFonts w:ascii="Times New Roman" w:hAnsi="Times New Roman" w:cs="Times New Roman"/>
          <w:color w:val="231F20"/>
          <w:sz w:val="24"/>
          <w:szCs w:val="24"/>
        </w:rPr>
        <w:t>e (</w:t>
      </w:r>
      <w:r w:rsidRPr="00C67F45">
        <w:rPr>
          <w:rFonts w:ascii="Times New Roman" w:hAnsi="Times New Roman" w:cs="Times New Roman"/>
          <w:sz w:val="24"/>
          <w:szCs w:val="24"/>
        </w:rPr>
        <w:t>Whitcomb</w:t>
      </w:r>
      <w:r>
        <w:rPr>
          <w:rFonts w:ascii="Times New Roman" w:hAnsi="Times New Roman" w:cs="Times New Roman"/>
          <w:sz w:val="24"/>
          <w:szCs w:val="24"/>
        </w:rPr>
        <w:t xml:space="preserve"> and </w:t>
      </w:r>
      <w:r w:rsidRPr="00C67F45">
        <w:rPr>
          <w:rFonts w:ascii="Times New Roman" w:hAnsi="Times New Roman" w:cs="Times New Roman"/>
          <w:sz w:val="24"/>
          <w:szCs w:val="24"/>
        </w:rPr>
        <w:t>Lowe</w:t>
      </w:r>
      <w:r>
        <w:rPr>
          <w:rFonts w:ascii="Times New Roman" w:hAnsi="Times New Roman" w:cs="Times New Roman"/>
          <w:sz w:val="24"/>
          <w:szCs w:val="24"/>
        </w:rPr>
        <w:t>, 2007</w:t>
      </w:r>
      <w:r>
        <w:rPr>
          <w:rFonts w:ascii="Times New Roman" w:hAnsi="Times New Roman" w:cs="Times New Roman"/>
          <w:color w:val="231F20"/>
          <w:sz w:val="24"/>
          <w:szCs w:val="24"/>
        </w:rPr>
        <w:t>).</w:t>
      </w:r>
    </w:p>
    <w:p w:rsidR="00A1078D" w:rsidRPr="00431FB5"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431FB5">
        <w:rPr>
          <w:rFonts w:ascii="Times New Roman" w:hAnsi="Times New Roman" w:cs="Times New Roman"/>
          <w:b/>
          <w:bCs/>
          <w:color w:val="auto"/>
          <w:sz w:val="24"/>
          <w:szCs w:val="24"/>
        </w:rPr>
        <w:t>.4</w:t>
      </w:r>
      <w:r w:rsidR="00A1078D" w:rsidRPr="00431FB5">
        <w:rPr>
          <w:rFonts w:ascii="Times New Roman" w:hAnsi="Times New Roman" w:cs="Times New Roman"/>
          <w:b/>
          <w:bCs/>
          <w:color w:val="auto"/>
          <w:sz w:val="24"/>
          <w:szCs w:val="24"/>
        </w:rPr>
        <w:tab/>
        <w:t>Sources of α-amylases</w:t>
      </w:r>
    </w:p>
    <w:p w:rsidR="00A1078D" w:rsidRDefault="00A1078D" w:rsidP="00A1078D">
      <w:pPr>
        <w:autoSpaceDE w:val="0"/>
        <w:autoSpaceDN w:val="0"/>
        <w:adjustRightInd w:val="0"/>
        <w:spacing w:before="240"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α-amylase can be </w:t>
      </w:r>
      <w:r w:rsidR="006146FE">
        <w:rPr>
          <w:rFonts w:ascii="Times New Roman" w:hAnsi="Times New Roman" w:cs="Times New Roman"/>
          <w:color w:val="231F20"/>
          <w:sz w:val="24"/>
          <w:szCs w:val="24"/>
        </w:rPr>
        <w:t>acquired</w:t>
      </w:r>
      <w:r>
        <w:rPr>
          <w:rFonts w:ascii="Times New Roman" w:hAnsi="Times New Roman" w:cs="Times New Roman"/>
          <w:color w:val="231F20"/>
          <w:sz w:val="24"/>
          <w:szCs w:val="24"/>
        </w:rPr>
        <w:t xml:space="preserve"> from plants, animals and microbes. </w:t>
      </w:r>
    </w:p>
    <w:p w:rsidR="00A1078D" w:rsidRPr="0025399F" w:rsidRDefault="002D3646" w:rsidP="00A1078D">
      <w:pPr>
        <w:pStyle w:val="Heading2"/>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25399F">
        <w:rPr>
          <w:rFonts w:ascii="Times New Roman" w:hAnsi="Times New Roman" w:cs="Times New Roman"/>
          <w:b/>
          <w:bCs/>
          <w:color w:val="auto"/>
          <w:sz w:val="24"/>
          <w:szCs w:val="24"/>
        </w:rPr>
        <w:t>.4.1</w:t>
      </w:r>
      <w:r w:rsidR="00A1078D" w:rsidRPr="0025399F">
        <w:rPr>
          <w:rFonts w:ascii="Times New Roman" w:hAnsi="Times New Roman" w:cs="Times New Roman"/>
          <w:b/>
          <w:bCs/>
          <w:color w:val="auto"/>
          <w:sz w:val="24"/>
          <w:szCs w:val="24"/>
        </w:rPr>
        <w:tab/>
        <w:t xml:space="preserve">Plant sources </w:t>
      </w:r>
    </w:p>
    <w:p w:rsidR="00A1078D" w:rsidRDefault="0060526D" w:rsidP="00A1078D">
      <w:pPr>
        <w:autoSpaceDE w:val="0"/>
        <w:autoSpaceDN w:val="0"/>
        <w:adjustRightInd w:val="0"/>
        <w:spacing w:before="240" w:after="0" w:line="480" w:lineRule="auto"/>
        <w:jc w:val="both"/>
        <w:rPr>
          <w:rFonts w:ascii="Times New Roman" w:hAnsi="Times New Roman" w:cs="Times New Roman"/>
          <w:sz w:val="24"/>
          <w:szCs w:val="24"/>
        </w:rPr>
      </w:pPr>
      <w:r w:rsidRPr="0060526D">
        <w:rPr>
          <w:rFonts w:ascii="Times New Roman" w:hAnsi="Times New Roman" w:cs="Times New Roman"/>
          <w:sz w:val="24"/>
          <w:szCs w:val="24"/>
        </w:rPr>
        <w:t xml:space="preserve">Amylases are found in animals, fungi, and plants, as well as unicellular eukaryotes, bacteria, and archaea (Da Lagea </w:t>
      </w:r>
      <w:r w:rsidRPr="00ED430F">
        <w:rPr>
          <w:rFonts w:ascii="Times New Roman" w:hAnsi="Times New Roman" w:cs="Times New Roman"/>
          <w:i/>
          <w:sz w:val="24"/>
          <w:szCs w:val="24"/>
        </w:rPr>
        <w:t>et al</w:t>
      </w:r>
      <w:r w:rsidRPr="0060526D">
        <w:rPr>
          <w:rFonts w:ascii="Times New Roman" w:hAnsi="Times New Roman" w:cs="Times New Roman"/>
          <w:sz w:val="24"/>
          <w:szCs w:val="24"/>
        </w:rPr>
        <w:t>., 2007). Although both plants and animals produce amylases, microbial enzymes are more commonly used in industrial processes. This is due to a variety of factors, including productivity, the thermostability of the enzyme, and the ease with which microorganisms can be cultured. The selectivity with its associated high yield and exclusivity toward the desired product are the primary ad</w:t>
      </w:r>
      <w:r>
        <w:rPr>
          <w:rFonts w:ascii="Times New Roman" w:hAnsi="Times New Roman" w:cs="Times New Roman"/>
          <w:sz w:val="24"/>
          <w:szCs w:val="24"/>
        </w:rPr>
        <w:t xml:space="preserve">vantages of the enzymatic route </w:t>
      </w:r>
      <w:r w:rsidR="00A1078D">
        <w:rPr>
          <w:rFonts w:ascii="Times New Roman" w:hAnsi="Times New Roman" w:cs="Times New Roman"/>
          <w:sz w:val="24"/>
          <w:szCs w:val="24"/>
        </w:rPr>
        <w:t>(Kim and Dale, 2004)</w:t>
      </w:r>
      <w:r w:rsidR="00A1078D" w:rsidRPr="005852B0">
        <w:rPr>
          <w:rFonts w:ascii="Times New Roman" w:hAnsi="Times New Roman" w:cs="Times New Roman"/>
          <w:sz w:val="24"/>
          <w:szCs w:val="24"/>
        </w:rPr>
        <w:t xml:space="preserve">. </w:t>
      </w:r>
      <w:r w:rsidR="00286108" w:rsidRPr="00286108">
        <w:rPr>
          <w:rFonts w:ascii="Times New Roman" w:hAnsi="Times New Roman" w:cs="Times New Roman"/>
          <w:sz w:val="24"/>
          <w:szCs w:val="24"/>
        </w:rPr>
        <w:t xml:space="preserve">Bacillus spp. are </w:t>
      </w:r>
      <w:r w:rsidR="00286108" w:rsidRPr="00286108">
        <w:rPr>
          <w:rFonts w:ascii="Times New Roman" w:hAnsi="Times New Roman" w:cs="Times New Roman"/>
          <w:sz w:val="24"/>
          <w:szCs w:val="24"/>
        </w:rPr>
        <w:lastRenderedPageBreak/>
        <w:t>the bacteria used in commercial production. O</w:t>
      </w:r>
      <w:r w:rsidR="00ED430F">
        <w:rPr>
          <w:rFonts w:ascii="Times New Roman" w:hAnsi="Times New Roman" w:cs="Times New Roman"/>
          <w:sz w:val="24"/>
          <w:szCs w:val="24"/>
        </w:rPr>
        <w:t xml:space="preserve">thers, including </w:t>
      </w:r>
      <w:r w:rsidR="00ED430F" w:rsidRPr="00ED430F">
        <w:rPr>
          <w:rFonts w:ascii="Times New Roman" w:hAnsi="Times New Roman" w:cs="Times New Roman"/>
          <w:i/>
          <w:sz w:val="24"/>
          <w:szCs w:val="24"/>
        </w:rPr>
        <w:t>Escherichia</w:t>
      </w:r>
      <w:r w:rsidR="00ED430F">
        <w:rPr>
          <w:rFonts w:ascii="Times New Roman" w:hAnsi="Times New Roman" w:cs="Times New Roman"/>
          <w:sz w:val="24"/>
          <w:szCs w:val="24"/>
        </w:rPr>
        <w:t xml:space="preserve"> sp</w:t>
      </w:r>
      <w:r w:rsidR="00286108" w:rsidRPr="00286108">
        <w:rPr>
          <w:rFonts w:ascii="Times New Roman" w:hAnsi="Times New Roman" w:cs="Times New Roman"/>
          <w:sz w:val="24"/>
          <w:szCs w:val="24"/>
        </w:rPr>
        <w:t xml:space="preserve">., </w:t>
      </w:r>
      <w:r w:rsidR="00286108" w:rsidRPr="00ED430F">
        <w:rPr>
          <w:rFonts w:ascii="Times New Roman" w:hAnsi="Times New Roman" w:cs="Times New Roman"/>
          <w:i/>
          <w:sz w:val="24"/>
          <w:szCs w:val="24"/>
        </w:rPr>
        <w:t>Pseudomonas,</w:t>
      </w:r>
      <w:r w:rsidR="00286108" w:rsidRPr="00286108">
        <w:rPr>
          <w:rFonts w:ascii="Times New Roman" w:hAnsi="Times New Roman" w:cs="Times New Roman"/>
          <w:sz w:val="24"/>
          <w:szCs w:val="24"/>
        </w:rPr>
        <w:t xml:space="preserve"> </w:t>
      </w:r>
      <w:r w:rsidR="00286108" w:rsidRPr="00ED430F">
        <w:rPr>
          <w:rFonts w:ascii="Times New Roman" w:hAnsi="Times New Roman" w:cs="Times New Roman"/>
          <w:i/>
          <w:sz w:val="24"/>
          <w:szCs w:val="24"/>
        </w:rPr>
        <w:t>Proteus, Serratia</w:t>
      </w:r>
      <w:r w:rsidR="00286108" w:rsidRPr="00286108">
        <w:rPr>
          <w:rFonts w:ascii="Times New Roman" w:hAnsi="Times New Roman" w:cs="Times New Roman"/>
          <w:sz w:val="24"/>
          <w:szCs w:val="24"/>
        </w:rPr>
        <w:t xml:space="preserve">, and </w:t>
      </w:r>
      <w:r w:rsidR="00286108" w:rsidRPr="00ED430F">
        <w:rPr>
          <w:rFonts w:ascii="Times New Roman" w:hAnsi="Times New Roman" w:cs="Times New Roman"/>
          <w:i/>
          <w:sz w:val="24"/>
          <w:szCs w:val="24"/>
        </w:rPr>
        <w:t>Rhizobium,</w:t>
      </w:r>
      <w:r w:rsidR="00286108" w:rsidRPr="00286108">
        <w:rPr>
          <w:rFonts w:ascii="Times New Roman" w:hAnsi="Times New Roman" w:cs="Times New Roman"/>
          <w:sz w:val="24"/>
          <w:szCs w:val="24"/>
        </w:rPr>
        <w:t xml:space="preserve"> produce a significant amount of the enzyme (Oliviera et al., 2007). Fungi that produce commercially valuable extracellular amylases include </w:t>
      </w:r>
      <w:r w:rsidR="00286108" w:rsidRPr="00ED430F">
        <w:rPr>
          <w:rFonts w:ascii="Times New Roman" w:hAnsi="Times New Roman" w:cs="Times New Roman"/>
          <w:i/>
          <w:sz w:val="24"/>
          <w:szCs w:val="24"/>
        </w:rPr>
        <w:t>Aspergillus, Rhizopus, Mucor, Neurospora, Penicillium,</w:t>
      </w:r>
      <w:r w:rsidR="00286108">
        <w:rPr>
          <w:rFonts w:ascii="Times New Roman" w:hAnsi="Times New Roman" w:cs="Times New Roman"/>
          <w:sz w:val="24"/>
          <w:szCs w:val="24"/>
        </w:rPr>
        <w:t xml:space="preserve"> and </w:t>
      </w:r>
      <w:r w:rsidR="00286108" w:rsidRPr="00ED430F">
        <w:rPr>
          <w:rFonts w:ascii="Times New Roman" w:hAnsi="Times New Roman" w:cs="Times New Roman"/>
          <w:i/>
          <w:sz w:val="24"/>
          <w:szCs w:val="24"/>
        </w:rPr>
        <w:t>Candida</w:t>
      </w:r>
      <w:r w:rsidR="00286108">
        <w:rPr>
          <w:rFonts w:ascii="Times New Roman" w:hAnsi="Times New Roman" w:cs="Times New Roman"/>
          <w:sz w:val="24"/>
          <w:szCs w:val="24"/>
        </w:rPr>
        <w:t xml:space="preserve"> </w:t>
      </w:r>
      <w:r w:rsidR="00A1078D">
        <w:rPr>
          <w:rFonts w:ascii="Times New Roman" w:hAnsi="Times New Roman" w:cs="Times New Roman"/>
          <w:sz w:val="24"/>
          <w:szCs w:val="24"/>
        </w:rPr>
        <w:t xml:space="preserve">(Gupta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2003)</w:t>
      </w:r>
      <w:r w:rsidR="00A1078D" w:rsidRPr="005852B0">
        <w:rPr>
          <w:rFonts w:ascii="Times New Roman" w:hAnsi="Times New Roman" w:cs="Times New Roman"/>
          <w:sz w:val="24"/>
          <w:szCs w:val="24"/>
        </w:rPr>
        <w:t xml:space="preserve">. </w:t>
      </w:r>
    </w:p>
    <w:p w:rsidR="00A1078D" w:rsidRDefault="007A2B17" w:rsidP="00A1078D">
      <w:pPr>
        <w:autoSpaceDE w:val="0"/>
        <w:autoSpaceDN w:val="0"/>
        <w:adjustRightInd w:val="0"/>
        <w:spacing w:before="240" w:after="0" w:line="480" w:lineRule="auto"/>
        <w:jc w:val="both"/>
        <w:rPr>
          <w:rFonts w:ascii="Times New Roman" w:hAnsi="Times New Roman" w:cs="Times New Roman"/>
          <w:sz w:val="24"/>
          <w:szCs w:val="24"/>
        </w:rPr>
      </w:pPr>
      <w:r w:rsidRPr="007A2B17">
        <w:rPr>
          <w:rFonts w:ascii="Times New Roman" w:hAnsi="Times New Roman" w:cs="Times New Roman"/>
          <w:sz w:val="24"/>
          <w:szCs w:val="24"/>
        </w:rPr>
        <w:t xml:space="preserve">Plant sources had not previously been considered as a significant source of these enzymes (Azad </w:t>
      </w:r>
      <w:r w:rsidRPr="00ED430F">
        <w:rPr>
          <w:rFonts w:ascii="Times New Roman" w:hAnsi="Times New Roman" w:cs="Times New Roman"/>
          <w:i/>
          <w:sz w:val="24"/>
          <w:szCs w:val="24"/>
        </w:rPr>
        <w:t>et al</w:t>
      </w:r>
      <w:r w:rsidRPr="007A2B17">
        <w:rPr>
          <w:rFonts w:ascii="Times New Roman" w:hAnsi="Times New Roman" w:cs="Times New Roman"/>
          <w:sz w:val="24"/>
          <w:szCs w:val="24"/>
        </w:rPr>
        <w:t xml:space="preserve">., 2009). The use of agricultural waste materials serves two purposes: pollution reduction and material upgrading. To reduce the cost of fermentation media, agricultural wastes are being used for both liquid and solid fermentation. These wastes contain carbon and nitrogen sources that organisms require for growth and metabolism. Pearl millet starch, orange waste, potato, corn, tapioca, wheat, and rice flours were used as nutrient </w:t>
      </w:r>
      <w:r>
        <w:rPr>
          <w:rFonts w:ascii="Times New Roman" w:hAnsi="Times New Roman" w:cs="Times New Roman"/>
          <w:sz w:val="24"/>
          <w:szCs w:val="24"/>
        </w:rPr>
        <w:t xml:space="preserve">sources for -amylase production </w:t>
      </w:r>
      <w:r w:rsidR="00A1078D">
        <w:rPr>
          <w:rFonts w:ascii="Times New Roman" w:hAnsi="Times New Roman" w:cs="Times New Roman"/>
          <w:sz w:val="24"/>
          <w:szCs w:val="24"/>
        </w:rPr>
        <w:t xml:space="preserve">(Azad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2009)</w:t>
      </w:r>
      <w:r w:rsidR="00A1078D" w:rsidRPr="005852B0">
        <w:rPr>
          <w:rFonts w:ascii="Times New Roman" w:hAnsi="Times New Roman" w:cs="Times New Roman"/>
          <w:sz w:val="24"/>
          <w:szCs w:val="24"/>
        </w:rPr>
        <w:t xml:space="preserve">. </w:t>
      </w:r>
    </w:p>
    <w:p w:rsidR="00A1078D" w:rsidRPr="00BC51AF" w:rsidRDefault="002D3646" w:rsidP="00A1078D">
      <w:pPr>
        <w:pStyle w:val="Heading2"/>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BC51AF">
        <w:rPr>
          <w:rFonts w:ascii="Times New Roman" w:hAnsi="Times New Roman" w:cs="Times New Roman"/>
          <w:b/>
          <w:bCs/>
          <w:color w:val="auto"/>
          <w:sz w:val="24"/>
          <w:szCs w:val="24"/>
        </w:rPr>
        <w:t>.4.2</w:t>
      </w:r>
      <w:r w:rsidR="00A1078D" w:rsidRPr="00BC51AF">
        <w:rPr>
          <w:rFonts w:ascii="Times New Roman" w:hAnsi="Times New Roman" w:cs="Times New Roman"/>
          <w:b/>
          <w:bCs/>
          <w:color w:val="auto"/>
          <w:sz w:val="24"/>
          <w:szCs w:val="24"/>
        </w:rPr>
        <w:tab/>
        <w:t xml:space="preserve">Animal sources </w:t>
      </w:r>
    </w:p>
    <w:p w:rsidR="008307C0" w:rsidRDefault="008307C0" w:rsidP="008307C0">
      <w:pPr>
        <w:autoSpaceDE w:val="0"/>
        <w:autoSpaceDN w:val="0"/>
        <w:adjustRightInd w:val="0"/>
        <w:spacing w:before="240" w:after="0" w:line="480" w:lineRule="auto"/>
        <w:jc w:val="both"/>
        <w:rPr>
          <w:rFonts w:ascii="Times New Roman" w:hAnsi="Times New Roman" w:cs="Times New Roman"/>
          <w:sz w:val="24"/>
          <w:szCs w:val="24"/>
        </w:rPr>
      </w:pPr>
      <w:r w:rsidRPr="008307C0">
        <w:rPr>
          <w:rFonts w:ascii="Times New Roman" w:hAnsi="Times New Roman" w:cs="Times New Roman"/>
          <w:sz w:val="24"/>
          <w:szCs w:val="24"/>
        </w:rPr>
        <w:t xml:space="preserve">One of the most important enzymes in saliva is ptyalin, a salivary </w:t>
      </w:r>
      <w:r w:rsidR="00E85711" w:rsidRPr="00190BEA">
        <w:rPr>
          <w:rFonts w:ascii="Times New Roman" w:hAnsi="Times New Roman" w:cs="Times New Roman"/>
          <w:color w:val="000000" w:themeColor="text1"/>
          <w:sz w:val="24"/>
          <w:szCs w:val="24"/>
        </w:rPr>
        <w:t>α-amylase</w:t>
      </w:r>
      <w:r w:rsidR="00E85711">
        <w:rPr>
          <w:rFonts w:ascii="Times New Roman" w:hAnsi="Times New Roman" w:cs="Times New Roman"/>
          <w:sz w:val="24"/>
          <w:szCs w:val="24"/>
        </w:rPr>
        <w:t xml:space="preserve"> </w:t>
      </w:r>
      <w:r w:rsidRPr="008307C0">
        <w:rPr>
          <w:rFonts w:ascii="Times New Roman" w:hAnsi="Times New Roman" w:cs="Times New Roman"/>
          <w:sz w:val="24"/>
          <w:szCs w:val="24"/>
        </w:rPr>
        <w:t>(-1,4--D-glucan-4-glucanohydrolase; E.C. 3.2.1.1). Leuchs described the enzyme in saliva for the first time in 1831. (Zakowski and Bruns, 1985). It is made up of two families of isoenzymes, one of which is glycosylated and the other without carbohydrate. The glycosylated form has a molecular weight of about 57 kDa, while the non-glycosylated form has a molecular weight of about 54 kDa. Salivary amylases account for 40% to 50% of total salivary protein, with the majority of the enzyme produced in the parotid gland (80 percent of the total)</w:t>
      </w:r>
      <w:r w:rsidR="00A1078D">
        <w:rPr>
          <w:rFonts w:ascii="Times New Roman" w:hAnsi="Times New Roman" w:cs="Times New Roman"/>
          <w:b/>
          <w:bCs/>
          <w:sz w:val="24"/>
          <w:szCs w:val="24"/>
        </w:rPr>
        <w:t xml:space="preserve"> </w:t>
      </w:r>
      <w:r w:rsidR="00A1078D">
        <w:rPr>
          <w:rFonts w:ascii="Times New Roman" w:hAnsi="Times New Roman" w:cs="Times New Roman"/>
          <w:sz w:val="24"/>
          <w:szCs w:val="24"/>
        </w:rPr>
        <w:t>(</w:t>
      </w:r>
      <w:r w:rsidR="00A1078D" w:rsidRPr="00627090">
        <w:rPr>
          <w:rFonts w:ascii="Times New Roman" w:hAnsi="Times New Roman" w:cs="Times New Roman"/>
          <w:sz w:val="24"/>
          <w:szCs w:val="24"/>
        </w:rPr>
        <w:t>Zakowski</w:t>
      </w:r>
      <w:r w:rsidR="00A1078D">
        <w:rPr>
          <w:rFonts w:ascii="Times New Roman" w:hAnsi="Times New Roman" w:cs="Times New Roman"/>
          <w:sz w:val="24"/>
          <w:szCs w:val="24"/>
        </w:rPr>
        <w:t xml:space="preserve"> and </w:t>
      </w:r>
      <w:r w:rsidR="00A1078D" w:rsidRPr="00627090">
        <w:rPr>
          <w:rFonts w:ascii="Times New Roman" w:hAnsi="Times New Roman" w:cs="Times New Roman"/>
          <w:sz w:val="24"/>
          <w:szCs w:val="24"/>
        </w:rPr>
        <w:t>Bruns</w:t>
      </w:r>
      <w:r w:rsidR="00A1078D">
        <w:rPr>
          <w:rFonts w:ascii="Times New Roman" w:hAnsi="Times New Roman" w:cs="Times New Roman"/>
          <w:sz w:val="24"/>
          <w:szCs w:val="24"/>
        </w:rPr>
        <w:t>, 1985)</w:t>
      </w:r>
      <w:r w:rsidR="00A1078D" w:rsidRPr="00AC116C">
        <w:rPr>
          <w:rFonts w:ascii="Times New Roman" w:hAnsi="Times New Roman" w:cs="Times New Roman"/>
          <w:sz w:val="24"/>
          <w:szCs w:val="24"/>
        </w:rPr>
        <w:t xml:space="preserve">. </w:t>
      </w:r>
      <w:r w:rsidRPr="008307C0">
        <w:rPr>
          <w:rFonts w:ascii="Times New Roman" w:hAnsi="Times New Roman" w:cs="Times New Roman"/>
          <w:sz w:val="24"/>
          <w:szCs w:val="24"/>
        </w:rPr>
        <w:t>It is a calcium-containing metalloenzyme that hydrolyzes the -1,4 linkages of starch to glucose and maltose. It is thought to be primarily involved in the initiation of starch digestion in the oral cavity</w:t>
      </w:r>
    </w:p>
    <w:p w:rsidR="00E85711" w:rsidRDefault="00E85711" w:rsidP="008307C0">
      <w:pPr>
        <w:autoSpaceDE w:val="0"/>
        <w:autoSpaceDN w:val="0"/>
        <w:adjustRightInd w:val="0"/>
        <w:spacing w:before="240" w:after="0" w:line="480" w:lineRule="auto"/>
        <w:jc w:val="both"/>
        <w:rPr>
          <w:rFonts w:ascii="Times New Roman" w:hAnsi="Times New Roman" w:cs="Times New Roman"/>
          <w:b/>
          <w:bCs/>
          <w:sz w:val="24"/>
          <w:szCs w:val="24"/>
        </w:rPr>
      </w:pPr>
    </w:p>
    <w:p w:rsidR="00A1078D" w:rsidRPr="0022287A" w:rsidRDefault="002D3646" w:rsidP="008307C0">
      <w:pPr>
        <w:autoSpaceDE w:val="0"/>
        <w:autoSpaceDN w:val="0"/>
        <w:adjustRightInd w:val="0"/>
        <w:spacing w:before="240"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A1078D" w:rsidRPr="0022287A">
        <w:rPr>
          <w:rFonts w:ascii="Times New Roman" w:hAnsi="Times New Roman" w:cs="Times New Roman"/>
          <w:b/>
          <w:bCs/>
          <w:sz w:val="24"/>
          <w:szCs w:val="24"/>
        </w:rPr>
        <w:t>.4.3</w:t>
      </w:r>
      <w:r w:rsidR="00A1078D" w:rsidRPr="0022287A">
        <w:rPr>
          <w:rFonts w:ascii="Times New Roman" w:hAnsi="Times New Roman" w:cs="Times New Roman"/>
          <w:b/>
          <w:bCs/>
          <w:sz w:val="24"/>
          <w:szCs w:val="24"/>
        </w:rPr>
        <w:tab/>
        <w:t xml:space="preserve">Microbial sources </w:t>
      </w:r>
    </w:p>
    <w:p w:rsidR="00A1078D" w:rsidRDefault="008307C0" w:rsidP="00A1078D">
      <w:pPr>
        <w:autoSpaceDE w:val="0"/>
        <w:autoSpaceDN w:val="0"/>
        <w:adjustRightInd w:val="0"/>
        <w:spacing w:before="240" w:after="0" w:line="480" w:lineRule="auto"/>
        <w:jc w:val="both"/>
        <w:rPr>
          <w:rFonts w:ascii="Times New Roman" w:hAnsi="Times New Roman" w:cs="Times New Roman"/>
          <w:sz w:val="24"/>
          <w:szCs w:val="24"/>
        </w:rPr>
      </w:pPr>
      <w:r w:rsidRPr="008307C0">
        <w:rPr>
          <w:rFonts w:ascii="Times New Roman" w:hAnsi="Times New Roman" w:cs="Times New Roman"/>
          <w:sz w:val="24"/>
          <w:szCs w:val="24"/>
        </w:rPr>
        <w:t>Despite the wide abundance of amylases, microbial sources, primarily fungal and bacterial amylases, are used for industrial production due to benefits such as economic feasibility, consistency, shorter processing times, and convenience of proces</w:t>
      </w:r>
      <w:r>
        <w:rPr>
          <w:rFonts w:ascii="Times New Roman" w:hAnsi="Times New Roman" w:cs="Times New Roman"/>
          <w:sz w:val="24"/>
          <w:szCs w:val="24"/>
        </w:rPr>
        <w:t xml:space="preserve">s modification and optimization </w:t>
      </w:r>
      <w:r w:rsidR="00A1078D">
        <w:rPr>
          <w:rFonts w:ascii="Times New Roman" w:hAnsi="Times New Roman" w:cs="Times New Roman"/>
          <w:sz w:val="24"/>
          <w:szCs w:val="24"/>
        </w:rPr>
        <w:t>(</w:t>
      </w:r>
      <w:r w:rsidR="00A1078D" w:rsidRPr="006E7226">
        <w:rPr>
          <w:rFonts w:ascii="Times New Roman" w:hAnsi="Times New Roman" w:cs="Times New Roman"/>
          <w:sz w:val="24"/>
          <w:szCs w:val="24"/>
        </w:rPr>
        <w:t>Burhan</w:t>
      </w:r>
      <w:r w:rsidR="00A1078D">
        <w:rPr>
          <w:rFonts w:ascii="Times New Roman" w:hAnsi="Times New Roman" w:cs="Times New Roman"/>
          <w:sz w:val="24"/>
          <w:szCs w:val="24"/>
        </w:rPr>
        <w:t xml:space="preserve">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2003)</w:t>
      </w:r>
      <w:r w:rsidR="00A1078D" w:rsidRPr="00665718">
        <w:rPr>
          <w:rFonts w:ascii="Times New Roman" w:hAnsi="Times New Roman" w:cs="Times New Roman"/>
          <w:sz w:val="24"/>
          <w:szCs w:val="24"/>
        </w:rPr>
        <w:t>.</w:t>
      </w:r>
    </w:p>
    <w:p w:rsidR="0040122B" w:rsidRDefault="0040122B" w:rsidP="0040122B">
      <w:pPr>
        <w:autoSpaceDE w:val="0"/>
        <w:autoSpaceDN w:val="0"/>
        <w:adjustRightInd w:val="0"/>
        <w:spacing w:before="240" w:after="0" w:line="480" w:lineRule="auto"/>
        <w:jc w:val="both"/>
        <w:rPr>
          <w:rFonts w:ascii="Times New Roman" w:hAnsi="Times New Roman" w:cs="Times New Roman"/>
          <w:sz w:val="24"/>
          <w:szCs w:val="24"/>
        </w:rPr>
      </w:pPr>
      <w:r w:rsidRPr="0040122B">
        <w:rPr>
          <w:rFonts w:ascii="Times New Roman" w:hAnsi="Times New Roman" w:cs="Times New Roman"/>
          <w:sz w:val="24"/>
          <w:szCs w:val="24"/>
        </w:rPr>
        <w:t xml:space="preserve">Fungal amylases are extensively used in the preparation of oriental foods. Bacillus sp. is a widely used bacteria for thermostable -amylase production capabilities market demand. </w:t>
      </w:r>
      <w:r w:rsidRPr="00ED430F">
        <w:rPr>
          <w:rFonts w:ascii="Times New Roman" w:hAnsi="Times New Roman" w:cs="Times New Roman"/>
          <w:i/>
          <w:sz w:val="24"/>
          <w:szCs w:val="24"/>
        </w:rPr>
        <w:t>B. subtilis</w:t>
      </w:r>
      <w:r w:rsidRPr="0040122B">
        <w:rPr>
          <w:rFonts w:ascii="Times New Roman" w:hAnsi="Times New Roman" w:cs="Times New Roman"/>
          <w:sz w:val="24"/>
          <w:szCs w:val="24"/>
        </w:rPr>
        <w:t xml:space="preserve">, </w:t>
      </w:r>
      <w:r w:rsidRPr="00ED430F">
        <w:rPr>
          <w:rFonts w:ascii="Times New Roman" w:hAnsi="Times New Roman" w:cs="Times New Roman"/>
          <w:i/>
          <w:sz w:val="24"/>
          <w:szCs w:val="24"/>
        </w:rPr>
        <w:t>B. stearothermophilus, B. licheniformis, and B. amyloliquefaciens</w:t>
      </w:r>
      <w:r w:rsidRPr="0040122B">
        <w:rPr>
          <w:rFonts w:ascii="Times New Roman" w:hAnsi="Times New Roman" w:cs="Times New Roman"/>
          <w:sz w:val="24"/>
          <w:szCs w:val="24"/>
        </w:rPr>
        <w:t xml:space="preserve"> are well-known -amylase producers, and have been widely used for commercial production of the enzym</w:t>
      </w:r>
      <w:r>
        <w:rPr>
          <w:rFonts w:ascii="Times New Roman" w:hAnsi="Times New Roman" w:cs="Times New Roman"/>
          <w:sz w:val="24"/>
          <w:szCs w:val="24"/>
        </w:rPr>
        <w:t>e for a variety of applications</w:t>
      </w:r>
      <w:r w:rsidR="00A1078D">
        <w:rPr>
          <w:rFonts w:ascii="Times New Roman" w:hAnsi="Times New Roman" w:cs="Times New Roman"/>
          <w:sz w:val="24"/>
          <w:szCs w:val="24"/>
        </w:rPr>
        <w:t xml:space="preserve"> (</w:t>
      </w:r>
      <w:r w:rsidR="00A1078D" w:rsidRPr="006E7226">
        <w:rPr>
          <w:rFonts w:ascii="Times New Roman" w:hAnsi="Times New Roman" w:cs="Times New Roman"/>
          <w:sz w:val="24"/>
          <w:szCs w:val="24"/>
        </w:rPr>
        <w:t>Burhan</w:t>
      </w:r>
      <w:r w:rsidR="00A1078D">
        <w:rPr>
          <w:rFonts w:ascii="Times New Roman" w:hAnsi="Times New Roman" w:cs="Times New Roman"/>
          <w:sz w:val="24"/>
          <w:szCs w:val="24"/>
        </w:rPr>
        <w:t xml:space="preserve">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2003)</w:t>
      </w:r>
      <w:r w:rsidR="00A1078D" w:rsidRPr="00665718">
        <w:rPr>
          <w:rFonts w:ascii="Times New Roman" w:hAnsi="Times New Roman" w:cs="Times New Roman"/>
          <w:sz w:val="24"/>
          <w:szCs w:val="24"/>
        </w:rPr>
        <w:t xml:space="preserve">. </w:t>
      </w:r>
      <w:r w:rsidRPr="0040122B">
        <w:rPr>
          <w:rFonts w:ascii="Times New Roman" w:hAnsi="Times New Roman" w:cs="Times New Roman"/>
          <w:sz w:val="24"/>
          <w:szCs w:val="24"/>
        </w:rPr>
        <w:t>Correspondingly, filamentous fungi have been extensively used for centuries to produce amylases. Because these moulds are recognized to be prolific producers of extracellular proteins, they are commonly used to produce a</w:t>
      </w:r>
      <w:r w:rsidR="00190BEA">
        <w:rPr>
          <w:rFonts w:ascii="Times New Roman" w:hAnsi="Times New Roman" w:cs="Times New Roman"/>
          <w:sz w:val="24"/>
          <w:szCs w:val="24"/>
        </w:rPr>
        <w:t xml:space="preserve"> variety of enzymes, including </w:t>
      </w:r>
      <w:r w:rsidR="00190BEA" w:rsidRPr="00190BEA">
        <w:rPr>
          <w:rFonts w:ascii="Times New Roman" w:hAnsi="Times New Roman" w:cs="Times New Roman"/>
          <w:color w:val="000000" w:themeColor="text1"/>
          <w:sz w:val="24"/>
          <w:szCs w:val="24"/>
        </w:rPr>
        <w:t>α-amylase</w:t>
      </w:r>
      <w:r w:rsidRPr="0040122B">
        <w:rPr>
          <w:rFonts w:ascii="Times New Roman" w:hAnsi="Times New Roman" w:cs="Times New Roman"/>
          <w:sz w:val="24"/>
          <w:szCs w:val="24"/>
        </w:rPr>
        <w:t>.</w:t>
      </w:r>
    </w:p>
    <w:p w:rsidR="00A1078D" w:rsidRPr="009830A9" w:rsidRDefault="002D3646" w:rsidP="0040122B">
      <w:pPr>
        <w:autoSpaceDE w:val="0"/>
        <w:autoSpaceDN w:val="0"/>
        <w:adjustRightInd w:val="0"/>
        <w:spacing w:before="240" w:after="0" w:line="480" w:lineRule="auto"/>
        <w:jc w:val="both"/>
        <w:rPr>
          <w:rFonts w:ascii="Times New Roman" w:hAnsi="Times New Roman" w:cs="Times New Roman"/>
          <w:b/>
          <w:bCs/>
        </w:rPr>
      </w:pPr>
      <w:r>
        <w:rPr>
          <w:rFonts w:ascii="Times New Roman" w:hAnsi="Times New Roman" w:cs="Times New Roman"/>
          <w:b/>
          <w:bCs/>
        </w:rPr>
        <w:t>2</w:t>
      </w:r>
      <w:r w:rsidR="00A1078D" w:rsidRPr="009830A9">
        <w:rPr>
          <w:rFonts w:ascii="Times New Roman" w:hAnsi="Times New Roman" w:cs="Times New Roman"/>
          <w:b/>
          <w:bCs/>
        </w:rPr>
        <w:t>.4.3.1</w:t>
      </w:r>
      <w:r w:rsidR="00A1078D" w:rsidRPr="009830A9">
        <w:rPr>
          <w:rFonts w:ascii="Times New Roman" w:hAnsi="Times New Roman" w:cs="Times New Roman"/>
          <w:b/>
          <w:bCs/>
        </w:rPr>
        <w:tab/>
        <w:t>Fungal amylases</w:t>
      </w:r>
    </w:p>
    <w:p w:rsidR="00AB6106" w:rsidRPr="00AB6106" w:rsidRDefault="0040122B" w:rsidP="00A1078D">
      <w:pPr>
        <w:autoSpaceDE w:val="0"/>
        <w:autoSpaceDN w:val="0"/>
        <w:adjustRightInd w:val="0"/>
        <w:spacing w:before="240" w:after="0" w:line="480" w:lineRule="auto"/>
        <w:jc w:val="both"/>
        <w:rPr>
          <w:rFonts w:ascii="Times New Roman" w:hAnsi="Times New Roman" w:cs="Times New Roman"/>
          <w:iCs/>
          <w:sz w:val="24"/>
          <w:szCs w:val="24"/>
        </w:rPr>
      </w:pPr>
      <w:r w:rsidRPr="0040122B">
        <w:rPr>
          <w:rFonts w:ascii="Times New Roman" w:hAnsi="Times New Roman" w:cs="Times New Roman"/>
          <w:sz w:val="24"/>
          <w:szCs w:val="24"/>
        </w:rPr>
        <w:t xml:space="preserve">Fungi from the genus </w:t>
      </w:r>
      <w:r w:rsidRPr="004253F4">
        <w:rPr>
          <w:rFonts w:ascii="Times New Roman" w:hAnsi="Times New Roman" w:cs="Times New Roman"/>
          <w:i/>
          <w:sz w:val="24"/>
          <w:szCs w:val="24"/>
        </w:rPr>
        <w:t>Aspergillus</w:t>
      </w:r>
      <w:r w:rsidRPr="0040122B">
        <w:rPr>
          <w:rFonts w:ascii="Times New Roman" w:hAnsi="Times New Roman" w:cs="Times New Roman"/>
          <w:sz w:val="24"/>
          <w:szCs w:val="24"/>
        </w:rPr>
        <w:t xml:space="preserve"> are most commonly used to produce </w:t>
      </w:r>
      <w:r w:rsidR="00190BEA" w:rsidRPr="00190BEA">
        <w:rPr>
          <w:rFonts w:ascii="Times New Roman" w:hAnsi="Times New Roman" w:cs="Times New Roman"/>
          <w:color w:val="000000" w:themeColor="text1"/>
          <w:sz w:val="24"/>
          <w:szCs w:val="24"/>
        </w:rPr>
        <w:t>α-amylase</w:t>
      </w:r>
      <w:r w:rsidRPr="0040122B">
        <w:rPr>
          <w:rFonts w:ascii="Times New Roman" w:hAnsi="Times New Roman" w:cs="Times New Roman"/>
          <w:sz w:val="24"/>
          <w:szCs w:val="24"/>
        </w:rPr>
        <w:t xml:space="preserve">. </w:t>
      </w:r>
      <w:r w:rsidRPr="004253F4">
        <w:rPr>
          <w:rFonts w:ascii="Times New Roman" w:hAnsi="Times New Roman" w:cs="Times New Roman"/>
          <w:i/>
          <w:sz w:val="24"/>
          <w:szCs w:val="24"/>
        </w:rPr>
        <w:t>Bacillus subtilis</w:t>
      </w:r>
      <w:r w:rsidRPr="0040122B">
        <w:rPr>
          <w:rFonts w:ascii="Times New Roman" w:hAnsi="Times New Roman" w:cs="Times New Roman"/>
          <w:sz w:val="24"/>
          <w:szCs w:val="24"/>
        </w:rPr>
        <w:t xml:space="preserve"> is becoming a more appealing host for cloning as genetic engineering advances. Because of the advantages of B. subtilis, such as its high secretion level and non-pathogenic safe (GRAS-generally recognized as safe) status for nonantibiotic strains, it is well suited for the production of heterologous enzymes. Most reports on fungi that produce </w:t>
      </w:r>
      <w:r w:rsidR="00190BEA" w:rsidRPr="00190BEA">
        <w:rPr>
          <w:rFonts w:ascii="Times New Roman" w:hAnsi="Times New Roman" w:cs="Times New Roman"/>
          <w:color w:val="000000" w:themeColor="text1"/>
          <w:sz w:val="24"/>
          <w:szCs w:val="24"/>
        </w:rPr>
        <w:t xml:space="preserve">α-amylase </w:t>
      </w:r>
      <w:r w:rsidRPr="0040122B">
        <w:rPr>
          <w:rFonts w:ascii="Times New Roman" w:hAnsi="Times New Roman" w:cs="Times New Roman"/>
          <w:sz w:val="24"/>
          <w:szCs w:val="24"/>
        </w:rPr>
        <w:t>have been constrained to the few species of mesophilic fungi, and efforts have been made to specify the circumstances and select superlative strains of the f</w:t>
      </w:r>
      <w:r>
        <w:rPr>
          <w:rFonts w:ascii="Times New Roman" w:hAnsi="Times New Roman" w:cs="Times New Roman"/>
          <w:sz w:val="24"/>
          <w:szCs w:val="24"/>
        </w:rPr>
        <w:t>ungus for commercial production</w:t>
      </w:r>
      <w:r w:rsidR="00A1078D">
        <w:rPr>
          <w:rFonts w:ascii="Times New Roman" w:hAnsi="Times New Roman" w:cs="Times New Roman"/>
          <w:sz w:val="24"/>
          <w:szCs w:val="24"/>
        </w:rPr>
        <w:t xml:space="preserve"> (Gupta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2003)</w:t>
      </w:r>
      <w:r w:rsidR="00A1078D" w:rsidRPr="00EF42FB">
        <w:rPr>
          <w:rFonts w:ascii="Times New Roman" w:hAnsi="Times New Roman" w:cs="Times New Roman"/>
          <w:sz w:val="24"/>
          <w:szCs w:val="24"/>
        </w:rPr>
        <w:t xml:space="preserve">. </w:t>
      </w:r>
      <w:r w:rsidRPr="0040122B">
        <w:rPr>
          <w:rFonts w:ascii="Times New Roman" w:hAnsi="Times New Roman" w:cs="Times New Roman"/>
          <w:sz w:val="24"/>
          <w:szCs w:val="24"/>
        </w:rPr>
        <w:t xml:space="preserve">The fungal sources are limited to terrestrial isolates, primarily </w:t>
      </w:r>
      <w:r w:rsidRPr="00ED430F">
        <w:rPr>
          <w:rFonts w:ascii="Times New Roman" w:hAnsi="Times New Roman" w:cs="Times New Roman"/>
          <w:i/>
          <w:sz w:val="24"/>
          <w:szCs w:val="24"/>
        </w:rPr>
        <w:t>Aspergillus</w:t>
      </w:r>
      <w:r w:rsidRPr="0040122B">
        <w:rPr>
          <w:rFonts w:ascii="Times New Roman" w:hAnsi="Times New Roman" w:cs="Times New Roman"/>
          <w:sz w:val="24"/>
          <w:szCs w:val="24"/>
        </w:rPr>
        <w:t xml:space="preserve"> and </w:t>
      </w:r>
      <w:r w:rsidRPr="00ED430F">
        <w:rPr>
          <w:rFonts w:ascii="Times New Roman" w:hAnsi="Times New Roman" w:cs="Times New Roman"/>
          <w:i/>
          <w:sz w:val="24"/>
          <w:szCs w:val="24"/>
        </w:rPr>
        <w:t>Penicillium</w:t>
      </w:r>
      <w:r w:rsidRPr="0040122B">
        <w:rPr>
          <w:rFonts w:ascii="Times New Roman" w:hAnsi="Times New Roman" w:cs="Times New Roman"/>
          <w:sz w:val="24"/>
          <w:szCs w:val="24"/>
        </w:rPr>
        <w:t xml:space="preserve"> (Kathiresan and </w:t>
      </w:r>
      <w:r w:rsidRPr="0040122B">
        <w:rPr>
          <w:rFonts w:ascii="Times New Roman" w:hAnsi="Times New Roman" w:cs="Times New Roman"/>
          <w:sz w:val="24"/>
          <w:szCs w:val="24"/>
        </w:rPr>
        <w:lastRenderedPageBreak/>
        <w:t xml:space="preserve">Manivannan, 2006). The </w:t>
      </w:r>
      <w:r w:rsidRPr="004253F4">
        <w:rPr>
          <w:rFonts w:ascii="Times New Roman" w:hAnsi="Times New Roman" w:cs="Times New Roman"/>
          <w:i/>
          <w:sz w:val="24"/>
          <w:szCs w:val="24"/>
        </w:rPr>
        <w:t>Aspergillus</w:t>
      </w:r>
      <w:r w:rsidRPr="0040122B">
        <w:rPr>
          <w:rFonts w:ascii="Times New Roman" w:hAnsi="Times New Roman" w:cs="Times New Roman"/>
          <w:sz w:val="24"/>
          <w:szCs w:val="24"/>
        </w:rPr>
        <w:t xml:space="preserve"> species produce a wide range of extracellular enzymes, with amylases being the most important industrially (Hernandez </w:t>
      </w:r>
      <w:r w:rsidRPr="004A16E8">
        <w:rPr>
          <w:rFonts w:ascii="Times New Roman" w:hAnsi="Times New Roman" w:cs="Times New Roman"/>
          <w:i/>
          <w:sz w:val="24"/>
          <w:szCs w:val="24"/>
        </w:rPr>
        <w:t>et al</w:t>
      </w:r>
      <w:r w:rsidRPr="0040122B">
        <w:rPr>
          <w:rFonts w:ascii="Times New Roman" w:hAnsi="Times New Roman" w:cs="Times New Roman"/>
          <w:sz w:val="24"/>
          <w:szCs w:val="24"/>
        </w:rPr>
        <w:t xml:space="preserve">., 2006). Filamentous fungi, such as </w:t>
      </w:r>
      <w:r w:rsidRPr="004A16E8">
        <w:rPr>
          <w:rFonts w:ascii="Times New Roman" w:hAnsi="Times New Roman" w:cs="Times New Roman"/>
          <w:i/>
          <w:sz w:val="24"/>
          <w:szCs w:val="24"/>
        </w:rPr>
        <w:t>Aspergillus oryzae</w:t>
      </w:r>
      <w:r w:rsidRPr="0040122B">
        <w:rPr>
          <w:rFonts w:ascii="Times New Roman" w:hAnsi="Times New Roman" w:cs="Times New Roman"/>
          <w:sz w:val="24"/>
          <w:szCs w:val="24"/>
        </w:rPr>
        <w:t xml:space="preserve"> and </w:t>
      </w:r>
      <w:r w:rsidRPr="004A16E8">
        <w:rPr>
          <w:rFonts w:ascii="Times New Roman" w:hAnsi="Times New Roman" w:cs="Times New Roman"/>
          <w:i/>
          <w:sz w:val="24"/>
          <w:szCs w:val="24"/>
        </w:rPr>
        <w:t>Aspergillus niger</w:t>
      </w:r>
      <w:r w:rsidRPr="0040122B">
        <w:rPr>
          <w:rFonts w:ascii="Times New Roman" w:hAnsi="Times New Roman" w:cs="Times New Roman"/>
          <w:sz w:val="24"/>
          <w:szCs w:val="24"/>
        </w:rPr>
        <w:t xml:space="preserve">, produce lots of enzymes that are widely used in industry. Because of its ability to secrete a large number of high-value proteins and industrial enzymes, such as </w:t>
      </w:r>
      <w:r w:rsidR="004253F4" w:rsidRPr="00190BEA">
        <w:rPr>
          <w:rFonts w:ascii="Times New Roman" w:hAnsi="Times New Roman" w:cs="Times New Roman"/>
          <w:color w:val="000000" w:themeColor="text1"/>
          <w:sz w:val="24"/>
          <w:szCs w:val="24"/>
        </w:rPr>
        <w:t>α-amylase</w:t>
      </w:r>
      <w:r w:rsidRPr="0040122B">
        <w:rPr>
          <w:rFonts w:ascii="Times New Roman" w:hAnsi="Times New Roman" w:cs="Times New Roman"/>
          <w:sz w:val="24"/>
          <w:szCs w:val="24"/>
        </w:rPr>
        <w:t>,</w:t>
      </w:r>
      <w:r w:rsidRPr="0040122B">
        <w:rPr>
          <w:rFonts w:ascii="Times New Roman" w:hAnsi="Times New Roman" w:cs="Times New Roman"/>
          <w:sz w:val="24"/>
          <w:szCs w:val="24"/>
        </w:rPr>
        <w:t xml:space="preserve"> </w:t>
      </w:r>
      <w:r w:rsidRPr="004A16E8">
        <w:rPr>
          <w:rFonts w:ascii="Times New Roman" w:hAnsi="Times New Roman" w:cs="Times New Roman"/>
          <w:i/>
          <w:sz w:val="24"/>
          <w:szCs w:val="24"/>
        </w:rPr>
        <w:t>A. oryzae</w:t>
      </w:r>
      <w:r w:rsidRPr="0040122B">
        <w:rPr>
          <w:rFonts w:ascii="Times New Roman" w:hAnsi="Times New Roman" w:cs="Times New Roman"/>
          <w:sz w:val="24"/>
          <w:szCs w:val="24"/>
        </w:rPr>
        <w:t xml:space="preserve"> has gained significant attention as a desirable host for the deve</w:t>
      </w:r>
      <w:r>
        <w:rPr>
          <w:rFonts w:ascii="Times New Roman" w:hAnsi="Times New Roman" w:cs="Times New Roman"/>
          <w:sz w:val="24"/>
          <w:szCs w:val="24"/>
        </w:rPr>
        <w:t>lopment of recombinant proteins</w:t>
      </w:r>
      <w:r w:rsidR="00A1078D">
        <w:rPr>
          <w:rFonts w:ascii="Times New Roman" w:hAnsi="Times New Roman" w:cs="Times New Roman"/>
          <w:sz w:val="24"/>
          <w:szCs w:val="24"/>
        </w:rPr>
        <w:t xml:space="preserve"> (</w:t>
      </w:r>
      <w:r w:rsidR="00A1078D" w:rsidRPr="0014572B">
        <w:rPr>
          <w:rFonts w:ascii="Times New Roman" w:hAnsi="Times New Roman" w:cs="Times New Roman"/>
          <w:sz w:val="24"/>
          <w:szCs w:val="24"/>
        </w:rPr>
        <w:t>Kathiresan</w:t>
      </w:r>
      <w:r w:rsidR="00A1078D">
        <w:rPr>
          <w:rFonts w:ascii="Times New Roman" w:hAnsi="Times New Roman" w:cs="Times New Roman"/>
          <w:sz w:val="24"/>
          <w:szCs w:val="24"/>
        </w:rPr>
        <w:t xml:space="preserve"> and</w:t>
      </w:r>
      <w:r w:rsidR="00A1078D" w:rsidRPr="0014572B">
        <w:rPr>
          <w:rFonts w:ascii="Times New Roman" w:hAnsi="Times New Roman" w:cs="Times New Roman"/>
          <w:sz w:val="24"/>
          <w:szCs w:val="24"/>
        </w:rPr>
        <w:t xml:space="preserve"> Manivannan</w:t>
      </w:r>
      <w:r w:rsidR="00A1078D">
        <w:rPr>
          <w:rFonts w:ascii="Times New Roman" w:hAnsi="Times New Roman" w:cs="Times New Roman"/>
          <w:sz w:val="24"/>
          <w:szCs w:val="24"/>
        </w:rPr>
        <w:t>, 2006)</w:t>
      </w:r>
      <w:r w:rsidR="00A1078D" w:rsidRPr="00EF42FB">
        <w:rPr>
          <w:rFonts w:ascii="Times New Roman" w:hAnsi="Times New Roman" w:cs="Times New Roman"/>
          <w:sz w:val="24"/>
          <w:szCs w:val="24"/>
        </w:rPr>
        <w:t xml:space="preserve">. </w:t>
      </w:r>
      <w:r w:rsidR="00AB6106" w:rsidRPr="00AB6106">
        <w:rPr>
          <w:rFonts w:ascii="Times New Roman" w:hAnsi="Times New Roman" w:cs="Times New Roman"/>
          <w:i/>
          <w:iCs/>
          <w:sz w:val="24"/>
          <w:szCs w:val="24"/>
        </w:rPr>
        <w:t xml:space="preserve">Aspergillus oryzae </w:t>
      </w:r>
      <w:r w:rsidR="00AB6106" w:rsidRPr="00AB6106">
        <w:rPr>
          <w:rFonts w:ascii="Times New Roman" w:hAnsi="Times New Roman" w:cs="Times New Roman"/>
          <w:iCs/>
          <w:sz w:val="24"/>
          <w:szCs w:val="24"/>
        </w:rPr>
        <w:t xml:space="preserve">is widely used in the production of soy sauce, organic acids such as citric and acetic acids, and commercial enzymes such as </w:t>
      </w:r>
      <w:r w:rsidR="004253F4" w:rsidRPr="00190BEA">
        <w:rPr>
          <w:rFonts w:ascii="Times New Roman" w:hAnsi="Times New Roman" w:cs="Times New Roman"/>
          <w:color w:val="000000" w:themeColor="text1"/>
          <w:sz w:val="24"/>
          <w:szCs w:val="24"/>
        </w:rPr>
        <w:t>α-amylase</w:t>
      </w:r>
      <w:r w:rsidR="00AB6106" w:rsidRPr="00AB6106">
        <w:rPr>
          <w:rFonts w:ascii="Times New Roman" w:hAnsi="Times New Roman" w:cs="Times New Roman"/>
          <w:iCs/>
          <w:sz w:val="24"/>
          <w:szCs w:val="24"/>
        </w:rPr>
        <w:t>.</w:t>
      </w:r>
      <w:r w:rsidR="00AB6106" w:rsidRPr="00AB6106">
        <w:rPr>
          <w:rFonts w:ascii="Times New Roman" w:hAnsi="Times New Roman" w:cs="Times New Roman"/>
          <w:iCs/>
          <w:sz w:val="24"/>
          <w:szCs w:val="24"/>
        </w:rPr>
        <w:t xml:space="preserve"> </w:t>
      </w:r>
      <w:r w:rsidR="00AB6106" w:rsidRPr="004A16E8">
        <w:rPr>
          <w:rFonts w:ascii="Times New Roman" w:hAnsi="Times New Roman" w:cs="Times New Roman"/>
          <w:i/>
          <w:iCs/>
          <w:sz w:val="24"/>
          <w:szCs w:val="24"/>
        </w:rPr>
        <w:t>Aspergillus niger</w:t>
      </w:r>
      <w:r w:rsidR="00AB6106" w:rsidRPr="00AB6106">
        <w:rPr>
          <w:rFonts w:ascii="Times New Roman" w:hAnsi="Times New Roman" w:cs="Times New Roman"/>
          <w:iCs/>
          <w:sz w:val="24"/>
          <w:szCs w:val="24"/>
        </w:rPr>
        <w:t xml:space="preserve"> has significant hydrolytic aptitudes in the production of </w:t>
      </w:r>
      <w:r w:rsidR="004253F4" w:rsidRPr="00190BEA">
        <w:rPr>
          <w:rFonts w:ascii="Times New Roman" w:hAnsi="Times New Roman" w:cs="Times New Roman"/>
          <w:color w:val="000000" w:themeColor="text1"/>
          <w:sz w:val="24"/>
          <w:szCs w:val="24"/>
        </w:rPr>
        <w:t xml:space="preserve">α-amylase </w:t>
      </w:r>
      <w:r w:rsidR="00AB6106" w:rsidRPr="00AB6106">
        <w:rPr>
          <w:rFonts w:ascii="Times New Roman" w:hAnsi="Times New Roman" w:cs="Times New Roman"/>
          <w:iCs/>
          <w:sz w:val="24"/>
          <w:szCs w:val="24"/>
        </w:rPr>
        <w:t>and, due to its acid tolerance (pH</w:t>
      </w:r>
      <w:r w:rsidR="00AB6106">
        <w:rPr>
          <w:rFonts w:ascii="Times New Roman" w:hAnsi="Times New Roman" w:cs="Times New Roman"/>
          <w:iCs/>
          <w:sz w:val="24"/>
          <w:szCs w:val="24"/>
        </w:rPr>
        <w:t xml:space="preserve"> &lt;</w:t>
      </w:r>
      <w:r w:rsidR="00AB6106" w:rsidRPr="00AB6106">
        <w:rPr>
          <w:rFonts w:ascii="Times New Roman" w:hAnsi="Times New Roman" w:cs="Times New Roman"/>
          <w:iCs/>
          <w:sz w:val="24"/>
          <w:szCs w:val="24"/>
        </w:rPr>
        <w:t xml:space="preserve"> 3), it allows for the obfuscation of bacterial contamination.</w:t>
      </w:r>
    </w:p>
    <w:p w:rsidR="00AB6106" w:rsidRDefault="00AB6106" w:rsidP="004A16E8">
      <w:pPr>
        <w:pStyle w:val="Heading3"/>
        <w:spacing w:line="480" w:lineRule="auto"/>
        <w:jc w:val="both"/>
        <w:rPr>
          <w:rFonts w:ascii="Times New Roman" w:eastAsiaTheme="minorHAnsi" w:hAnsi="Times New Roman" w:cs="Times New Roman"/>
          <w:color w:val="auto"/>
        </w:rPr>
      </w:pPr>
      <w:r w:rsidRPr="00AB6106">
        <w:rPr>
          <w:rFonts w:ascii="Times New Roman" w:eastAsiaTheme="minorHAnsi" w:hAnsi="Times New Roman" w:cs="Times New Roman"/>
          <w:color w:val="auto"/>
        </w:rPr>
        <w:t xml:space="preserve">Filamentous fungi are ideal microorganisms for solid state fermentation (SSF), owing to their ability to colonize and infiltrate the solid substrate (Kathiresan and Manivannan, 2006). Because of their more widely accepted GRAS status, fungal </w:t>
      </w:r>
      <w:r w:rsidR="004253F4" w:rsidRPr="00190BEA">
        <w:rPr>
          <w:rFonts w:ascii="Times New Roman" w:hAnsi="Times New Roman" w:cs="Times New Roman"/>
          <w:color w:val="000000" w:themeColor="text1"/>
        </w:rPr>
        <w:t xml:space="preserve">α-amylase </w:t>
      </w:r>
      <w:r w:rsidRPr="00AB6106">
        <w:rPr>
          <w:rFonts w:ascii="Times New Roman" w:eastAsiaTheme="minorHAnsi" w:hAnsi="Times New Roman" w:cs="Times New Roman"/>
          <w:color w:val="auto"/>
        </w:rPr>
        <w:t>are recommended over other microbial sources.</w:t>
      </w:r>
    </w:p>
    <w:p w:rsidR="00A1078D" w:rsidRPr="00ED29DE" w:rsidRDefault="002D3646" w:rsidP="00A1078D">
      <w:pPr>
        <w:pStyle w:val="Heading3"/>
        <w:jc w:val="both"/>
        <w:rPr>
          <w:rFonts w:ascii="Times New Roman" w:hAnsi="Times New Roman" w:cs="Times New Roman"/>
          <w:b/>
          <w:bCs/>
          <w:color w:val="auto"/>
        </w:rPr>
      </w:pPr>
      <w:r>
        <w:rPr>
          <w:rFonts w:ascii="Times New Roman" w:hAnsi="Times New Roman" w:cs="Times New Roman"/>
          <w:b/>
          <w:bCs/>
          <w:color w:val="auto"/>
        </w:rPr>
        <w:t>2</w:t>
      </w:r>
      <w:r w:rsidR="00A1078D" w:rsidRPr="00ED29DE">
        <w:rPr>
          <w:rFonts w:ascii="Times New Roman" w:hAnsi="Times New Roman" w:cs="Times New Roman"/>
          <w:b/>
          <w:bCs/>
          <w:color w:val="auto"/>
        </w:rPr>
        <w:t>.4.3.2</w:t>
      </w:r>
      <w:r w:rsidR="00A1078D" w:rsidRPr="00ED29DE">
        <w:rPr>
          <w:rFonts w:ascii="Times New Roman" w:hAnsi="Times New Roman" w:cs="Times New Roman"/>
          <w:b/>
          <w:bCs/>
          <w:color w:val="auto"/>
        </w:rPr>
        <w:tab/>
        <w:t xml:space="preserve">Bacterial amylases </w:t>
      </w:r>
    </w:p>
    <w:p w:rsidR="00A1078D" w:rsidRDefault="00190BEA" w:rsidP="00A1078D">
      <w:pPr>
        <w:autoSpaceDE w:val="0"/>
        <w:autoSpaceDN w:val="0"/>
        <w:adjustRightInd w:val="0"/>
        <w:spacing w:before="240" w:after="0" w:line="480" w:lineRule="auto"/>
        <w:jc w:val="both"/>
        <w:rPr>
          <w:rFonts w:ascii="Times New Roman" w:hAnsi="Times New Roman" w:cs="Times New Roman"/>
          <w:color w:val="000000"/>
          <w:sz w:val="24"/>
          <w:szCs w:val="24"/>
        </w:rPr>
      </w:pPr>
      <w:r w:rsidRPr="00190BEA">
        <w:rPr>
          <w:rFonts w:ascii="Times New Roman" w:hAnsi="Times New Roman" w:cs="Times New Roman"/>
          <w:color w:val="000000" w:themeColor="text1"/>
          <w:sz w:val="24"/>
          <w:szCs w:val="24"/>
        </w:rPr>
        <w:t>α-amylase</w:t>
      </w:r>
      <w:r w:rsidR="003B4018" w:rsidRPr="003B4018">
        <w:rPr>
          <w:rFonts w:ascii="Times New Roman" w:hAnsi="Times New Roman" w:cs="Times New Roman"/>
          <w:color w:val="000000"/>
          <w:sz w:val="24"/>
          <w:szCs w:val="24"/>
        </w:rPr>
        <w:t xml:space="preserve"> can be produced by a variety of microorganisms, but for commercial reasons, </w:t>
      </w:r>
      <w:r w:rsidR="004253F4" w:rsidRPr="00190BEA">
        <w:rPr>
          <w:rFonts w:ascii="Times New Roman" w:hAnsi="Times New Roman" w:cs="Times New Roman"/>
          <w:color w:val="000000" w:themeColor="text1"/>
          <w:sz w:val="24"/>
          <w:szCs w:val="24"/>
        </w:rPr>
        <w:t xml:space="preserve">α-amylase </w:t>
      </w:r>
      <w:r w:rsidR="003B4018" w:rsidRPr="003B4018">
        <w:rPr>
          <w:rFonts w:ascii="Times New Roman" w:hAnsi="Times New Roman" w:cs="Times New Roman"/>
          <w:color w:val="000000"/>
          <w:sz w:val="24"/>
          <w:szCs w:val="24"/>
        </w:rPr>
        <w:t xml:space="preserve">is primarily derived from the genus Bacillus. </w:t>
      </w:r>
      <w:r w:rsidRPr="00190BEA">
        <w:rPr>
          <w:rFonts w:ascii="Times New Roman" w:hAnsi="Times New Roman" w:cs="Times New Roman"/>
          <w:color w:val="000000" w:themeColor="text1"/>
          <w:sz w:val="24"/>
          <w:szCs w:val="24"/>
        </w:rPr>
        <w:t xml:space="preserve">α-amylase </w:t>
      </w:r>
      <w:r w:rsidR="003B4018" w:rsidRPr="003B4018">
        <w:rPr>
          <w:rFonts w:ascii="Times New Roman" w:hAnsi="Times New Roman" w:cs="Times New Roman"/>
          <w:color w:val="000000"/>
          <w:sz w:val="24"/>
          <w:szCs w:val="24"/>
        </w:rPr>
        <w:t xml:space="preserve">derived from </w:t>
      </w:r>
      <w:r w:rsidR="003B4018" w:rsidRPr="004253F4">
        <w:rPr>
          <w:rFonts w:ascii="Times New Roman" w:hAnsi="Times New Roman" w:cs="Times New Roman"/>
          <w:i/>
          <w:color w:val="000000"/>
          <w:sz w:val="24"/>
          <w:szCs w:val="24"/>
        </w:rPr>
        <w:t>Bacillus licheniformis</w:t>
      </w:r>
      <w:r w:rsidR="003B4018" w:rsidRPr="003B4018">
        <w:rPr>
          <w:rFonts w:ascii="Times New Roman" w:hAnsi="Times New Roman" w:cs="Times New Roman"/>
          <w:color w:val="000000"/>
          <w:sz w:val="24"/>
          <w:szCs w:val="24"/>
        </w:rPr>
        <w:t xml:space="preserve">, </w:t>
      </w:r>
      <w:r w:rsidR="003B4018" w:rsidRPr="004253F4">
        <w:rPr>
          <w:rFonts w:ascii="Times New Roman" w:hAnsi="Times New Roman" w:cs="Times New Roman"/>
          <w:i/>
          <w:color w:val="000000"/>
          <w:sz w:val="24"/>
          <w:szCs w:val="24"/>
        </w:rPr>
        <w:t>Bacillus stearothermophilus</w:t>
      </w:r>
      <w:r w:rsidR="003B4018" w:rsidRPr="003B4018">
        <w:rPr>
          <w:rFonts w:ascii="Times New Roman" w:hAnsi="Times New Roman" w:cs="Times New Roman"/>
          <w:color w:val="000000"/>
          <w:sz w:val="24"/>
          <w:szCs w:val="24"/>
        </w:rPr>
        <w:t xml:space="preserve">, and </w:t>
      </w:r>
      <w:r w:rsidR="003B4018" w:rsidRPr="004253F4">
        <w:rPr>
          <w:rFonts w:ascii="Times New Roman" w:hAnsi="Times New Roman" w:cs="Times New Roman"/>
          <w:i/>
          <w:color w:val="000000"/>
          <w:sz w:val="24"/>
          <w:szCs w:val="24"/>
        </w:rPr>
        <w:t>Bacillus amyloliquefaciens</w:t>
      </w:r>
      <w:r w:rsidR="003B4018" w:rsidRPr="003B4018">
        <w:rPr>
          <w:rFonts w:ascii="Times New Roman" w:hAnsi="Times New Roman" w:cs="Times New Roman"/>
          <w:color w:val="000000"/>
          <w:sz w:val="24"/>
          <w:szCs w:val="24"/>
        </w:rPr>
        <w:t xml:space="preserve"> have the potential to be used in a variety of industrial processes, including food, fermentation, t</w:t>
      </w:r>
      <w:r w:rsidR="003B4018">
        <w:rPr>
          <w:rFonts w:ascii="Times New Roman" w:hAnsi="Times New Roman" w:cs="Times New Roman"/>
          <w:color w:val="000000"/>
          <w:sz w:val="24"/>
          <w:szCs w:val="24"/>
        </w:rPr>
        <w:t>extile, and paper manufacturing</w:t>
      </w:r>
      <w:r w:rsidR="00A1078D" w:rsidRPr="00F81C87">
        <w:rPr>
          <w:rFonts w:ascii="Times New Roman" w:hAnsi="Times New Roman" w:cs="Times New Roman"/>
          <w:color w:val="000000"/>
          <w:sz w:val="24"/>
          <w:szCs w:val="24"/>
        </w:rPr>
        <w:t xml:space="preserve"> (</w:t>
      </w:r>
      <w:r w:rsidR="00A1078D">
        <w:rPr>
          <w:rFonts w:ascii="Times New Roman" w:hAnsi="Times New Roman" w:cs="Times New Roman"/>
          <w:sz w:val="24"/>
          <w:szCs w:val="24"/>
        </w:rPr>
        <w:t>Konsoula and Liakopoulou-Kyriakides, 2007</w:t>
      </w:r>
      <w:r w:rsidR="00A1078D" w:rsidRPr="00F81C87">
        <w:rPr>
          <w:rFonts w:ascii="Times New Roman" w:hAnsi="Times New Roman" w:cs="Times New Roman"/>
          <w:color w:val="000000"/>
          <w:sz w:val="24"/>
          <w:szCs w:val="24"/>
        </w:rPr>
        <w:t>).</w:t>
      </w:r>
    </w:p>
    <w:p w:rsidR="003B4018" w:rsidRDefault="003B4018" w:rsidP="003B4018">
      <w:pPr>
        <w:autoSpaceDE w:val="0"/>
        <w:autoSpaceDN w:val="0"/>
        <w:adjustRightInd w:val="0"/>
        <w:spacing w:before="240" w:after="0" w:line="480" w:lineRule="auto"/>
        <w:jc w:val="both"/>
        <w:rPr>
          <w:rFonts w:ascii="Times New Roman" w:hAnsi="Times New Roman" w:cs="Times New Roman"/>
          <w:color w:val="000000"/>
          <w:sz w:val="24"/>
          <w:szCs w:val="24"/>
        </w:rPr>
      </w:pPr>
      <w:r w:rsidRPr="003B4018">
        <w:rPr>
          <w:rFonts w:ascii="Times New Roman" w:hAnsi="Times New Roman" w:cs="Times New Roman"/>
          <w:color w:val="000000"/>
          <w:sz w:val="24"/>
          <w:szCs w:val="24"/>
        </w:rPr>
        <w:t xml:space="preserve">Thermostability is a desirable property in the majority of industrial enzymes. Because of their stability, thermophilic enzymes sequestered from thermophilic organisms have found a variety of commercial applications. Because enzymatic liquefaction and saccharification of starch are </w:t>
      </w:r>
      <w:r w:rsidRPr="003B4018">
        <w:rPr>
          <w:rFonts w:ascii="Times New Roman" w:hAnsi="Times New Roman" w:cs="Times New Roman"/>
          <w:color w:val="000000"/>
          <w:sz w:val="24"/>
          <w:szCs w:val="24"/>
        </w:rPr>
        <w:lastRenderedPageBreak/>
        <w:t>accomplished at high temperatures (100-110</w:t>
      </w:r>
      <w:r w:rsidRPr="004253F4">
        <w:rPr>
          <w:rFonts w:ascii="Times New Roman" w:hAnsi="Times New Roman" w:cs="Times New Roman"/>
          <w:color w:val="000000"/>
          <w:sz w:val="24"/>
          <w:szCs w:val="24"/>
          <w:vertAlign w:val="superscript"/>
        </w:rPr>
        <w:t>o</w:t>
      </w:r>
      <w:r w:rsidRPr="003B4018">
        <w:rPr>
          <w:rFonts w:ascii="Times New Roman" w:hAnsi="Times New Roman" w:cs="Times New Roman"/>
          <w:color w:val="000000"/>
          <w:sz w:val="24"/>
          <w:szCs w:val="24"/>
        </w:rPr>
        <w:t xml:space="preserve">C), thermostable amylolytic enzymes are being researched to improve industrial starch degradation processes and are of great interest for the production of valuable products such as glucose, crystalline dextrose, dextrose syrup, maltose, and maltodextrins (Asgher </w:t>
      </w:r>
      <w:r w:rsidRPr="004253F4">
        <w:rPr>
          <w:rFonts w:ascii="Times New Roman" w:hAnsi="Times New Roman" w:cs="Times New Roman"/>
          <w:i/>
          <w:color w:val="000000"/>
          <w:sz w:val="24"/>
          <w:szCs w:val="24"/>
        </w:rPr>
        <w:t>et al.,</w:t>
      </w:r>
      <w:r w:rsidRPr="003B4018">
        <w:rPr>
          <w:rFonts w:ascii="Times New Roman" w:hAnsi="Times New Roman" w:cs="Times New Roman"/>
          <w:color w:val="000000"/>
          <w:sz w:val="24"/>
          <w:szCs w:val="24"/>
        </w:rPr>
        <w:t xml:space="preserve"> 2007). </w:t>
      </w:r>
      <w:r w:rsidRPr="004253F4">
        <w:rPr>
          <w:rFonts w:ascii="Times New Roman" w:hAnsi="Times New Roman" w:cs="Times New Roman"/>
          <w:i/>
          <w:color w:val="000000"/>
          <w:sz w:val="24"/>
          <w:szCs w:val="24"/>
        </w:rPr>
        <w:t>Bacillus subtilis</w:t>
      </w:r>
      <w:r w:rsidRPr="003B4018">
        <w:rPr>
          <w:rFonts w:ascii="Times New Roman" w:hAnsi="Times New Roman" w:cs="Times New Roman"/>
          <w:color w:val="000000"/>
          <w:sz w:val="24"/>
          <w:szCs w:val="24"/>
        </w:rPr>
        <w:t xml:space="preserve">, </w:t>
      </w:r>
      <w:r w:rsidRPr="004253F4">
        <w:rPr>
          <w:rFonts w:ascii="Times New Roman" w:hAnsi="Times New Roman" w:cs="Times New Roman"/>
          <w:i/>
          <w:color w:val="000000"/>
          <w:sz w:val="24"/>
          <w:szCs w:val="24"/>
        </w:rPr>
        <w:t>Bacillus stearothermophilus</w:t>
      </w:r>
      <w:r w:rsidRPr="003B4018">
        <w:rPr>
          <w:rFonts w:ascii="Times New Roman" w:hAnsi="Times New Roman" w:cs="Times New Roman"/>
          <w:color w:val="000000"/>
          <w:sz w:val="24"/>
          <w:szCs w:val="24"/>
        </w:rPr>
        <w:t xml:space="preserve">, </w:t>
      </w:r>
      <w:r w:rsidRPr="004253F4">
        <w:rPr>
          <w:rFonts w:ascii="Times New Roman" w:hAnsi="Times New Roman" w:cs="Times New Roman"/>
          <w:i/>
          <w:color w:val="000000"/>
          <w:sz w:val="24"/>
          <w:szCs w:val="24"/>
        </w:rPr>
        <w:t>Bacillus licheniformis</w:t>
      </w:r>
      <w:r w:rsidRPr="003B4018">
        <w:rPr>
          <w:rFonts w:ascii="Times New Roman" w:hAnsi="Times New Roman" w:cs="Times New Roman"/>
          <w:color w:val="000000"/>
          <w:sz w:val="24"/>
          <w:szCs w:val="24"/>
        </w:rPr>
        <w:t xml:space="preserve">, and </w:t>
      </w:r>
      <w:r w:rsidRPr="004253F4">
        <w:rPr>
          <w:rFonts w:ascii="Times New Roman" w:hAnsi="Times New Roman" w:cs="Times New Roman"/>
          <w:i/>
          <w:color w:val="000000"/>
          <w:sz w:val="24"/>
          <w:szCs w:val="24"/>
        </w:rPr>
        <w:t>Bacillus amyloliquefaciens</w:t>
      </w:r>
      <w:r w:rsidRPr="003B4018">
        <w:rPr>
          <w:rFonts w:ascii="Times New Roman" w:hAnsi="Times New Roman" w:cs="Times New Roman"/>
          <w:color w:val="000000"/>
          <w:sz w:val="24"/>
          <w:szCs w:val="24"/>
        </w:rPr>
        <w:t xml:space="preserve"> are well-known thermostable-amylase producers, and have been widely used for commercial production of the enzyme for a variety</w:t>
      </w:r>
      <w:r>
        <w:rPr>
          <w:rFonts w:ascii="Times New Roman" w:hAnsi="Times New Roman" w:cs="Times New Roman"/>
          <w:color w:val="000000"/>
          <w:sz w:val="24"/>
          <w:szCs w:val="24"/>
        </w:rPr>
        <w:t xml:space="preserve"> of applications </w:t>
      </w:r>
      <w:r w:rsidR="00A1078D" w:rsidRPr="00F81C87">
        <w:rPr>
          <w:rFonts w:ascii="Times New Roman" w:hAnsi="Times New Roman" w:cs="Times New Roman"/>
          <w:color w:val="121312"/>
          <w:sz w:val="24"/>
          <w:szCs w:val="24"/>
        </w:rPr>
        <w:t>(</w:t>
      </w:r>
      <w:r w:rsidR="00A1078D">
        <w:rPr>
          <w:rFonts w:ascii="Times New Roman" w:hAnsi="Times New Roman" w:cs="Times New Roman"/>
          <w:sz w:val="24"/>
          <w:szCs w:val="24"/>
        </w:rPr>
        <w:t xml:space="preserve">Asgher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2007</w:t>
      </w:r>
      <w:r w:rsidR="00A1078D" w:rsidRPr="00F81C87">
        <w:rPr>
          <w:rFonts w:ascii="Times New Roman" w:hAnsi="Times New Roman" w:cs="Times New Roman"/>
          <w:color w:val="121312"/>
          <w:sz w:val="24"/>
          <w:szCs w:val="24"/>
        </w:rPr>
        <w:t xml:space="preserve">). </w:t>
      </w:r>
      <w:r w:rsidRPr="003B4018">
        <w:rPr>
          <w:rFonts w:ascii="Times New Roman" w:hAnsi="Times New Roman" w:cs="Times New Roman"/>
          <w:color w:val="000000"/>
          <w:sz w:val="24"/>
          <w:szCs w:val="24"/>
        </w:rPr>
        <w:t xml:space="preserve">Several bacterial strains have been reported to produce thermostable -amylases using both SmF and SSF (Asgher </w:t>
      </w:r>
      <w:r w:rsidRPr="004253F4">
        <w:rPr>
          <w:rFonts w:ascii="Times New Roman" w:hAnsi="Times New Roman" w:cs="Times New Roman"/>
          <w:i/>
          <w:color w:val="000000"/>
          <w:sz w:val="24"/>
          <w:szCs w:val="24"/>
        </w:rPr>
        <w:t>et al.,</w:t>
      </w:r>
      <w:r w:rsidRPr="003B4018">
        <w:rPr>
          <w:rFonts w:ascii="Times New Roman" w:hAnsi="Times New Roman" w:cs="Times New Roman"/>
          <w:color w:val="000000"/>
          <w:sz w:val="24"/>
          <w:szCs w:val="24"/>
        </w:rPr>
        <w:t xml:space="preserve"> 2007). However, SSF has been found to be more beneﬁcial than SmF and allows for cheaper enzyme production. SSF can only produce </w:t>
      </w:r>
      <w:r w:rsidR="004253F4" w:rsidRPr="00190BEA">
        <w:rPr>
          <w:rFonts w:ascii="Times New Roman" w:hAnsi="Times New Roman" w:cs="Times New Roman"/>
          <w:color w:val="000000" w:themeColor="text1"/>
          <w:sz w:val="24"/>
          <w:szCs w:val="24"/>
        </w:rPr>
        <w:t xml:space="preserve">α-amylase </w:t>
      </w:r>
      <w:r w:rsidRPr="003B4018">
        <w:rPr>
          <w:rFonts w:ascii="Times New Roman" w:hAnsi="Times New Roman" w:cs="Times New Roman"/>
          <w:color w:val="000000"/>
          <w:sz w:val="24"/>
          <w:szCs w:val="24"/>
        </w:rPr>
        <w:t xml:space="preserve">from the genus </w:t>
      </w:r>
      <w:r w:rsidRPr="004253F4">
        <w:rPr>
          <w:rFonts w:ascii="Times New Roman" w:hAnsi="Times New Roman" w:cs="Times New Roman"/>
          <w:i/>
          <w:color w:val="000000"/>
          <w:sz w:val="24"/>
          <w:szCs w:val="24"/>
        </w:rPr>
        <w:t>Bacillus</w:t>
      </w:r>
      <w:r w:rsidRPr="003B4018">
        <w:rPr>
          <w:rFonts w:ascii="Times New Roman" w:hAnsi="Times New Roman" w:cs="Times New Roman"/>
          <w:color w:val="000000"/>
          <w:sz w:val="24"/>
          <w:szCs w:val="24"/>
        </w:rPr>
        <w:t xml:space="preserve">, and </w:t>
      </w:r>
      <w:r w:rsidRPr="004253F4">
        <w:rPr>
          <w:rFonts w:ascii="Times New Roman" w:hAnsi="Times New Roman" w:cs="Times New Roman"/>
          <w:i/>
          <w:color w:val="000000"/>
          <w:sz w:val="24"/>
          <w:szCs w:val="24"/>
        </w:rPr>
        <w:t>B. subtilis, B. polymyxia, B.mesentericus, B. vulgarus, B. megaterium,</w:t>
      </w:r>
      <w:r w:rsidRPr="003B4018">
        <w:rPr>
          <w:rFonts w:ascii="Times New Roman" w:hAnsi="Times New Roman" w:cs="Times New Roman"/>
          <w:color w:val="000000"/>
          <w:sz w:val="24"/>
          <w:szCs w:val="24"/>
        </w:rPr>
        <w:t xml:space="preserve"> and </w:t>
      </w:r>
      <w:r w:rsidRPr="004253F4">
        <w:rPr>
          <w:rFonts w:ascii="Times New Roman" w:hAnsi="Times New Roman" w:cs="Times New Roman"/>
          <w:i/>
          <w:color w:val="000000"/>
          <w:sz w:val="24"/>
          <w:szCs w:val="24"/>
        </w:rPr>
        <w:t>B.licheniformis</w:t>
      </w:r>
      <w:r w:rsidRPr="003B4018">
        <w:rPr>
          <w:rFonts w:ascii="Times New Roman" w:hAnsi="Times New Roman" w:cs="Times New Roman"/>
          <w:color w:val="000000"/>
          <w:sz w:val="24"/>
          <w:szCs w:val="24"/>
        </w:rPr>
        <w:t xml:space="preserve"> have all been used (Asgher et al., 2007). In the starch processing industry, thermostable amylases from </w:t>
      </w:r>
      <w:r w:rsidRPr="004253F4">
        <w:rPr>
          <w:rFonts w:ascii="Times New Roman" w:hAnsi="Times New Roman" w:cs="Times New Roman"/>
          <w:i/>
          <w:color w:val="000000"/>
          <w:sz w:val="24"/>
          <w:szCs w:val="24"/>
        </w:rPr>
        <w:t>Bacillus stearothermophilus</w:t>
      </w:r>
      <w:r w:rsidRPr="003B4018">
        <w:rPr>
          <w:rFonts w:ascii="Times New Roman" w:hAnsi="Times New Roman" w:cs="Times New Roman"/>
          <w:color w:val="000000"/>
          <w:sz w:val="24"/>
          <w:szCs w:val="24"/>
        </w:rPr>
        <w:t xml:space="preserve"> or </w:t>
      </w:r>
      <w:r w:rsidRPr="004253F4">
        <w:rPr>
          <w:rFonts w:ascii="Times New Roman" w:hAnsi="Times New Roman" w:cs="Times New Roman"/>
          <w:i/>
          <w:color w:val="000000"/>
          <w:sz w:val="24"/>
          <w:szCs w:val="24"/>
        </w:rPr>
        <w:t>Bacillus licheniformis</w:t>
      </w:r>
      <w:r w:rsidRPr="003B4018">
        <w:rPr>
          <w:rFonts w:ascii="Times New Roman" w:hAnsi="Times New Roman" w:cs="Times New Roman"/>
          <w:color w:val="000000"/>
          <w:sz w:val="24"/>
          <w:szCs w:val="24"/>
        </w:rPr>
        <w:t xml:space="preserve"> are currently used.</w:t>
      </w:r>
    </w:p>
    <w:p w:rsidR="00A1078D" w:rsidRPr="005468D7" w:rsidRDefault="002D3646" w:rsidP="003B4018">
      <w:pPr>
        <w:autoSpaceDE w:val="0"/>
        <w:autoSpaceDN w:val="0"/>
        <w:adjustRightInd w:val="0"/>
        <w:spacing w:before="240"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1078D" w:rsidRPr="005468D7">
        <w:rPr>
          <w:rFonts w:ascii="Times New Roman" w:hAnsi="Times New Roman" w:cs="Times New Roman"/>
          <w:b/>
          <w:bCs/>
          <w:sz w:val="24"/>
          <w:szCs w:val="24"/>
        </w:rPr>
        <w:t>.5</w:t>
      </w:r>
      <w:r w:rsidR="00A1078D" w:rsidRPr="005468D7">
        <w:rPr>
          <w:rFonts w:ascii="Times New Roman" w:hAnsi="Times New Roman" w:cs="Times New Roman"/>
          <w:b/>
          <w:bCs/>
          <w:sz w:val="24"/>
          <w:szCs w:val="24"/>
        </w:rPr>
        <w:tab/>
        <w:t>Industrial application of α-amylases</w:t>
      </w:r>
    </w:p>
    <w:p w:rsidR="00A1078D" w:rsidRDefault="002D3646" w:rsidP="00A1078D">
      <w:pPr>
        <w:pStyle w:val="Heading2"/>
        <w:spacing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39320C">
        <w:rPr>
          <w:rFonts w:ascii="Times New Roman" w:hAnsi="Times New Roman" w:cs="Times New Roman"/>
          <w:b/>
          <w:bCs/>
          <w:color w:val="auto"/>
          <w:sz w:val="24"/>
          <w:szCs w:val="24"/>
        </w:rPr>
        <w:t>.5.1</w:t>
      </w:r>
      <w:r w:rsidR="00A1078D" w:rsidRPr="0039320C">
        <w:rPr>
          <w:rFonts w:ascii="Times New Roman" w:hAnsi="Times New Roman" w:cs="Times New Roman"/>
          <w:b/>
          <w:bCs/>
          <w:color w:val="auto"/>
          <w:sz w:val="24"/>
          <w:szCs w:val="24"/>
        </w:rPr>
        <w:tab/>
        <w:t>Starch conversion</w:t>
      </w:r>
    </w:p>
    <w:p w:rsidR="00A1078D" w:rsidRDefault="00DD6E8C" w:rsidP="00A1078D">
      <w:pPr>
        <w:autoSpaceDE w:val="0"/>
        <w:autoSpaceDN w:val="0"/>
        <w:adjustRightInd w:val="0"/>
        <w:spacing w:after="0" w:line="480" w:lineRule="auto"/>
        <w:jc w:val="both"/>
        <w:rPr>
          <w:rFonts w:ascii="Times New Roman" w:hAnsi="Times New Roman" w:cs="Times New Roman"/>
          <w:color w:val="121312"/>
          <w:sz w:val="24"/>
          <w:szCs w:val="24"/>
        </w:rPr>
      </w:pPr>
      <w:r w:rsidRPr="00DD6E8C">
        <w:rPr>
          <w:rFonts w:ascii="Times New Roman" w:hAnsi="Times New Roman" w:cs="Times New Roman"/>
          <w:color w:val="121312"/>
          <w:sz w:val="24"/>
          <w:szCs w:val="24"/>
        </w:rPr>
        <w:t xml:space="preserve">It has been reported that several bacterial strains can produce thermostable </w:t>
      </w:r>
      <w:r w:rsidR="004253F4" w:rsidRPr="00190BEA">
        <w:rPr>
          <w:rFonts w:ascii="Times New Roman" w:hAnsi="Times New Roman" w:cs="Times New Roman"/>
          <w:color w:val="000000" w:themeColor="text1"/>
          <w:sz w:val="24"/>
          <w:szCs w:val="24"/>
        </w:rPr>
        <w:t xml:space="preserve">α-amylase </w:t>
      </w:r>
      <w:r w:rsidRPr="00DD6E8C">
        <w:rPr>
          <w:rFonts w:ascii="Times New Roman" w:hAnsi="Times New Roman" w:cs="Times New Roman"/>
          <w:color w:val="121312"/>
          <w:sz w:val="24"/>
          <w:szCs w:val="24"/>
        </w:rPr>
        <w:t xml:space="preserve">using both SmF and SSF (Asgher </w:t>
      </w:r>
      <w:r w:rsidRPr="004253F4">
        <w:rPr>
          <w:rFonts w:ascii="Times New Roman" w:hAnsi="Times New Roman" w:cs="Times New Roman"/>
          <w:i/>
          <w:color w:val="121312"/>
          <w:sz w:val="24"/>
          <w:szCs w:val="24"/>
        </w:rPr>
        <w:t>et al</w:t>
      </w:r>
      <w:r w:rsidRPr="00DD6E8C">
        <w:rPr>
          <w:rFonts w:ascii="Times New Roman" w:hAnsi="Times New Roman" w:cs="Times New Roman"/>
          <w:color w:val="121312"/>
          <w:sz w:val="24"/>
          <w:szCs w:val="24"/>
        </w:rPr>
        <w:t xml:space="preserve">., 2007). SSF, on the other hand, has been found to be more valuable than SmF and allows for less expensive enzyme production. </w:t>
      </w:r>
      <w:r w:rsidRPr="004253F4">
        <w:rPr>
          <w:rFonts w:ascii="Times New Roman" w:hAnsi="Times New Roman" w:cs="Times New Roman"/>
          <w:i/>
          <w:color w:val="121312"/>
          <w:sz w:val="24"/>
          <w:szCs w:val="24"/>
        </w:rPr>
        <w:t>Bacillus subtilis, B. polymyxia, B.mesentericus, B. vulgaris, B. megaterium,</w:t>
      </w:r>
      <w:r w:rsidRPr="00DD6E8C">
        <w:rPr>
          <w:rFonts w:ascii="Times New Roman" w:hAnsi="Times New Roman" w:cs="Times New Roman"/>
          <w:color w:val="121312"/>
          <w:sz w:val="24"/>
          <w:szCs w:val="24"/>
        </w:rPr>
        <w:t xml:space="preserve"> and </w:t>
      </w:r>
      <w:r w:rsidRPr="004253F4">
        <w:rPr>
          <w:rFonts w:ascii="Times New Roman" w:hAnsi="Times New Roman" w:cs="Times New Roman"/>
          <w:i/>
          <w:color w:val="121312"/>
          <w:sz w:val="24"/>
          <w:szCs w:val="24"/>
        </w:rPr>
        <w:t>B.licheniformis</w:t>
      </w:r>
      <w:r w:rsidRPr="00DD6E8C">
        <w:rPr>
          <w:rFonts w:ascii="Times New Roman" w:hAnsi="Times New Roman" w:cs="Times New Roman"/>
          <w:color w:val="121312"/>
          <w:sz w:val="24"/>
          <w:szCs w:val="24"/>
        </w:rPr>
        <w:t xml:space="preserve"> have all been used to produce -amylase by SSF (Asgher </w:t>
      </w:r>
      <w:r w:rsidRPr="004253F4">
        <w:rPr>
          <w:rFonts w:ascii="Times New Roman" w:hAnsi="Times New Roman" w:cs="Times New Roman"/>
          <w:i/>
          <w:color w:val="121312"/>
          <w:sz w:val="24"/>
          <w:szCs w:val="24"/>
        </w:rPr>
        <w:t>et al.,</w:t>
      </w:r>
      <w:r w:rsidRPr="00DD6E8C">
        <w:rPr>
          <w:rFonts w:ascii="Times New Roman" w:hAnsi="Times New Roman" w:cs="Times New Roman"/>
          <w:color w:val="121312"/>
          <w:sz w:val="24"/>
          <w:szCs w:val="24"/>
        </w:rPr>
        <w:t xml:space="preserve"> 2007). Thermostable amylases from </w:t>
      </w:r>
      <w:r w:rsidRPr="004253F4">
        <w:rPr>
          <w:rFonts w:ascii="Times New Roman" w:hAnsi="Times New Roman" w:cs="Times New Roman"/>
          <w:i/>
          <w:color w:val="121312"/>
          <w:sz w:val="24"/>
          <w:szCs w:val="24"/>
        </w:rPr>
        <w:t>Bacillus stearothermophilus</w:t>
      </w:r>
      <w:r w:rsidRPr="00DD6E8C">
        <w:rPr>
          <w:rFonts w:ascii="Times New Roman" w:hAnsi="Times New Roman" w:cs="Times New Roman"/>
          <w:color w:val="121312"/>
          <w:sz w:val="24"/>
          <w:szCs w:val="24"/>
        </w:rPr>
        <w:t xml:space="preserve"> or </w:t>
      </w:r>
      <w:r w:rsidRPr="004253F4">
        <w:rPr>
          <w:rFonts w:ascii="Times New Roman" w:hAnsi="Times New Roman" w:cs="Times New Roman"/>
          <w:i/>
          <w:color w:val="121312"/>
          <w:sz w:val="24"/>
          <w:szCs w:val="24"/>
        </w:rPr>
        <w:t>Bacillus licheniformis</w:t>
      </w:r>
      <w:r w:rsidRPr="00DD6E8C">
        <w:rPr>
          <w:rFonts w:ascii="Times New Roman" w:hAnsi="Times New Roman" w:cs="Times New Roman"/>
          <w:color w:val="121312"/>
          <w:sz w:val="24"/>
          <w:szCs w:val="24"/>
        </w:rPr>
        <w:t xml:space="preserve"> are as of now used in</w:t>
      </w:r>
      <w:r>
        <w:rPr>
          <w:rFonts w:ascii="Times New Roman" w:hAnsi="Times New Roman" w:cs="Times New Roman"/>
          <w:color w:val="121312"/>
          <w:sz w:val="24"/>
          <w:szCs w:val="24"/>
        </w:rPr>
        <w:t xml:space="preserve"> the starch processing industry </w:t>
      </w:r>
      <w:r w:rsidR="00A1078D" w:rsidRPr="009C7D66">
        <w:rPr>
          <w:rFonts w:ascii="Times New Roman" w:hAnsi="Times New Roman" w:cs="Times New Roman"/>
          <w:color w:val="000000"/>
          <w:sz w:val="24"/>
          <w:szCs w:val="24"/>
        </w:rPr>
        <w:t>(</w:t>
      </w:r>
      <w:r w:rsidR="00A1078D">
        <w:rPr>
          <w:rFonts w:ascii="Times New Roman" w:hAnsi="Times New Roman" w:cs="Times New Roman"/>
          <w:sz w:val="24"/>
          <w:szCs w:val="24"/>
        </w:rPr>
        <w:t>Prakash and Jaiswal, 2009</w:t>
      </w:r>
      <w:r w:rsidR="00A1078D" w:rsidRPr="009C7D66">
        <w:rPr>
          <w:rFonts w:ascii="Times New Roman" w:hAnsi="Times New Roman" w:cs="Times New Roman"/>
          <w:color w:val="000000"/>
          <w:sz w:val="24"/>
          <w:szCs w:val="24"/>
        </w:rPr>
        <w:t>)</w:t>
      </w:r>
      <w:r w:rsidR="00A1078D" w:rsidRPr="009C7D66">
        <w:rPr>
          <w:rFonts w:ascii="Times New Roman" w:hAnsi="Times New Roman" w:cs="Times New Roman"/>
          <w:color w:val="121312"/>
          <w:sz w:val="24"/>
          <w:szCs w:val="24"/>
        </w:rPr>
        <w:t xml:space="preserve">. </w:t>
      </w:r>
      <w:r w:rsidR="00A1078D" w:rsidRPr="009C7D66">
        <w:rPr>
          <w:rFonts w:ascii="Times New Roman" w:hAnsi="Times New Roman" w:cs="Times New Roman"/>
          <w:color w:val="000000"/>
          <w:sz w:val="24"/>
          <w:szCs w:val="24"/>
        </w:rPr>
        <w:t>Initially,</w:t>
      </w:r>
      <w:r w:rsidR="00A1078D">
        <w:rPr>
          <w:rFonts w:ascii="Times New Roman" w:hAnsi="Times New Roman" w:cs="Times New Roman"/>
          <w:color w:val="121312"/>
          <w:sz w:val="24"/>
          <w:szCs w:val="24"/>
        </w:rPr>
        <w:t xml:space="preserve"> </w:t>
      </w:r>
      <w:r w:rsidR="00A1078D" w:rsidRPr="009C7D66">
        <w:rPr>
          <w:rFonts w:ascii="Times New Roman" w:hAnsi="Times New Roman" w:cs="Times New Roman"/>
          <w:color w:val="000000"/>
          <w:sz w:val="24"/>
          <w:szCs w:val="24"/>
        </w:rPr>
        <w:t xml:space="preserve">the </w:t>
      </w:r>
      <w:r w:rsidR="00A1078D">
        <w:rPr>
          <w:rFonts w:ascii="Times New Roman" w:hAnsi="Times New Roman" w:cs="Times New Roman"/>
          <w:color w:val="000000"/>
          <w:sz w:val="24"/>
          <w:szCs w:val="24"/>
        </w:rPr>
        <w:t>α</w:t>
      </w:r>
      <w:r w:rsidR="00A1078D" w:rsidRPr="009C7D66">
        <w:rPr>
          <w:rFonts w:ascii="Times New Roman" w:hAnsi="Times New Roman" w:cs="Times New Roman"/>
          <w:color w:val="000000"/>
          <w:sz w:val="24"/>
          <w:szCs w:val="24"/>
        </w:rPr>
        <w:t xml:space="preserve">-amylase of </w:t>
      </w:r>
      <w:r w:rsidR="00A1078D" w:rsidRPr="009C7D66">
        <w:rPr>
          <w:rFonts w:ascii="Times New Roman" w:hAnsi="Times New Roman" w:cs="Times New Roman"/>
          <w:i/>
          <w:iCs/>
          <w:color w:val="000000"/>
          <w:sz w:val="24"/>
          <w:szCs w:val="24"/>
        </w:rPr>
        <w:t xml:space="preserve">Bacillus amyloliquefaciens </w:t>
      </w:r>
      <w:r w:rsidR="00A1078D" w:rsidRPr="009C7D66">
        <w:rPr>
          <w:rFonts w:ascii="Times New Roman" w:hAnsi="Times New Roman" w:cs="Times New Roman"/>
          <w:color w:val="000000"/>
          <w:sz w:val="24"/>
          <w:szCs w:val="24"/>
        </w:rPr>
        <w:t>was used but it</w:t>
      </w:r>
      <w:r w:rsidR="00A1078D">
        <w:rPr>
          <w:rFonts w:ascii="Times New Roman" w:hAnsi="Times New Roman" w:cs="Times New Roman"/>
          <w:color w:val="121312"/>
          <w:sz w:val="24"/>
          <w:szCs w:val="24"/>
        </w:rPr>
        <w:t xml:space="preserve"> </w:t>
      </w:r>
      <w:r w:rsidR="00A1078D" w:rsidRPr="009C7D66">
        <w:rPr>
          <w:rFonts w:ascii="Times New Roman" w:hAnsi="Times New Roman" w:cs="Times New Roman"/>
          <w:color w:val="000000"/>
          <w:sz w:val="24"/>
          <w:szCs w:val="24"/>
        </w:rPr>
        <w:t xml:space="preserve">has been replaced by the </w:t>
      </w:r>
      <w:r w:rsidR="00A1078D">
        <w:rPr>
          <w:rFonts w:ascii="Times New Roman" w:hAnsi="Times New Roman" w:cs="Times New Roman"/>
          <w:color w:val="000000"/>
          <w:sz w:val="24"/>
          <w:szCs w:val="24"/>
        </w:rPr>
        <w:t>α</w:t>
      </w:r>
      <w:r w:rsidR="00A1078D" w:rsidRPr="009C7D66">
        <w:rPr>
          <w:rFonts w:ascii="Times New Roman" w:hAnsi="Times New Roman" w:cs="Times New Roman"/>
          <w:color w:val="000000"/>
          <w:sz w:val="24"/>
          <w:szCs w:val="24"/>
        </w:rPr>
        <w:t xml:space="preserve">-amylase of </w:t>
      </w:r>
      <w:r w:rsidR="00A1078D" w:rsidRPr="009C7D66">
        <w:rPr>
          <w:rFonts w:ascii="Times New Roman" w:hAnsi="Times New Roman" w:cs="Times New Roman"/>
          <w:i/>
          <w:iCs/>
          <w:color w:val="000000"/>
          <w:sz w:val="24"/>
          <w:szCs w:val="24"/>
        </w:rPr>
        <w:t>Bacillus</w:t>
      </w:r>
      <w:r w:rsidR="00A1078D">
        <w:rPr>
          <w:rFonts w:ascii="Times New Roman" w:hAnsi="Times New Roman" w:cs="Times New Roman"/>
          <w:color w:val="121312"/>
          <w:sz w:val="24"/>
          <w:szCs w:val="24"/>
        </w:rPr>
        <w:t xml:space="preserve"> </w:t>
      </w:r>
      <w:r w:rsidR="00A1078D" w:rsidRPr="009C7D66">
        <w:rPr>
          <w:rFonts w:ascii="Times New Roman" w:hAnsi="Times New Roman" w:cs="Times New Roman"/>
          <w:i/>
          <w:iCs/>
          <w:color w:val="000000"/>
          <w:sz w:val="24"/>
          <w:szCs w:val="24"/>
        </w:rPr>
        <w:t xml:space="preserve">stearothermophilus </w:t>
      </w:r>
      <w:r w:rsidR="00A1078D" w:rsidRPr="009C7D66">
        <w:rPr>
          <w:rFonts w:ascii="Times New Roman" w:hAnsi="Times New Roman" w:cs="Times New Roman"/>
          <w:color w:val="000000"/>
          <w:sz w:val="24"/>
          <w:szCs w:val="24"/>
        </w:rPr>
        <w:t xml:space="preserve">or </w:t>
      </w:r>
      <w:r w:rsidR="00A1078D" w:rsidRPr="009C7D66">
        <w:rPr>
          <w:rFonts w:ascii="Times New Roman" w:hAnsi="Times New Roman" w:cs="Times New Roman"/>
          <w:i/>
          <w:iCs/>
          <w:color w:val="000000"/>
          <w:sz w:val="24"/>
          <w:szCs w:val="24"/>
        </w:rPr>
        <w:t>Bacillus licheniformis</w:t>
      </w:r>
      <w:r w:rsidR="00A1078D" w:rsidRPr="009C7D66">
        <w:rPr>
          <w:rFonts w:ascii="Times New Roman" w:hAnsi="Times New Roman" w:cs="Times New Roman"/>
          <w:color w:val="000000"/>
          <w:sz w:val="24"/>
          <w:szCs w:val="24"/>
        </w:rPr>
        <w:t xml:space="preserve">. </w:t>
      </w:r>
      <w:r w:rsidR="00A1078D" w:rsidRPr="009C7D66">
        <w:rPr>
          <w:rFonts w:ascii="Times New Roman" w:hAnsi="Times New Roman" w:cs="Times New Roman"/>
          <w:color w:val="121312"/>
          <w:sz w:val="24"/>
          <w:szCs w:val="24"/>
        </w:rPr>
        <w:t>The</w:t>
      </w:r>
      <w:r w:rsidR="00A1078D">
        <w:rPr>
          <w:rFonts w:ascii="Times New Roman" w:hAnsi="Times New Roman" w:cs="Times New Roman"/>
          <w:color w:val="121312"/>
          <w:sz w:val="24"/>
          <w:szCs w:val="24"/>
        </w:rPr>
        <w:t xml:space="preserve"> </w:t>
      </w:r>
      <w:r w:rsidR="00A1078D" w:rsidRPr="009C7D66">
        <w:rPr>
          <w:rFonts w:ascii="Times New Roman" w:hAnsi="Times New Roman" w:cs="Times New Roman"/>
          <w:color w:val="121312"/>
          <w:sz w:val="24"/>
          <w:szCs w:val="24"/>
        </w:rPr>
        <w:t xml:space="preserve">enzymes from the </w:t>
      </w:r>
      <w:r w:rsidR="00A1078D" w:rsidRPr="00C71423">
        <w:rPr>
          <w:rFonts w:ascii="Times New Roman" w:hAnsi="Times New Roman" w:cs="Times New Roman"/>
          <w:i/>
          <w:iCs/>
          <w:color w:val="121312"/>
          <w:sz w:val="24"/>
          <w:szCs w:val="24"/>
        </w:rPr>
        <w:lastRenderedPageBreak/>
        <w:t>Bacillus</w:t>
      </w:r>
      <w:r w:rsidR="00A1078D" w:rsidRPr="009C7D66">
        <w:rPr>
          <w:rFonts w:ascii="Times New Roman" w:hAnsi="Times New Roman" w:cs="Times New Roman"/>
          <w:color w:val="121312"/>
          <w:sz w:val="24"/>
          <w:szCs w:val="24"/>
        </w:rPr>
        <w:t xml:space="preserve"> species are of special interest for</w:t>
      </w:r>
      <w:r w:rsidR="00A1078D">
        <w:rPr>
          <w:rFonts w:ascii="Times New Roman" w:hAnsi="Times New Roman" w:cs="Times New Roman"/>
          <w:color w:val="121312"/>
          <w:sz w:val="24"/>
          <w:szCs w:val="24"/>
        </w:rPr>
        <w:t xml:space="preserve"> </w:t>
      </w:r>
      <w:r w:rsidR="00A1078D" w:rsidRPr="009C7D66">
        <w:rPr>
          <w:rFonts w:ascii="Times New Roman" w:hAnsi="Times New Roman" w:cs="Times New Roman"/>
          <w:color w:val="121312"/>
          <w:sz w:val="24"/>
          <w:szCs w:val="24"/>
        </w:rPr>
        <w:t>large-scale biotechnological processes due to their remarkable</w:t>
      </w:r>
      <w:r w:rsidR="00A1078D">
        <w:rPr>
          <w:rFonts w:ascii="Times New Roman" w:hAnsi="Times New Roman" w:cs="Times New Roman"/>
          <w:color w:val="121312"/>
          <w:sz w:val="24"/>
          <w:szCs w:val="24"/>
        </w:rPr>
        <w:t xml:space="preserve"> </w:t>
      </w:r>
      <w:r w:rsidR="00A1078D" w:rsidRPr="009C7D66">
        <w:rPr>
          <w:rFonts w:ascii="Times New Roman" w:hAnsi="Times New Roman" w:cs="Times New Roman"/>
          <w:color w:val="121312"/>
          <w:sz w:val="24"/>
          <w:szCs w:val="24"/>
        </w:rPr>
        <w:t>thermostability and because efficient expression systems are</w:t>
      </w:r>
      <w:r w:rsidR="00A1078D">
        <w:rPr>
          <w:rFonts w:ascii="Times New Roman" w:hAnsi="Times New Roman" w:cs="Times New Roman"/>
          <w:color w:val="121312"/>
          <w:sz w:val="24"/>
          <w:szCs w:val="24"/>
        </w:rPr>
        <w:t xml:space="preserve"> </w:t>
      </w:r>
      <w:r w:rsidR="00A1078D" w:rsidRPr="009C7D66">
        <w:rPr>
          <w:rFonts w:ascii="Times New Roman" w:hAnsi="Times New Roman" w:cs="Times New Roman"/>
          <w:color w:val="121312"/>
          <w:sz w:val="24"/>
          <w:szCs w:val="24"/>
        </w:rPr>
        <w:t xml:space="preserve">available for these enzymes </w:t>
      </w:r>
      <w:r w:rsidR="00A1078D">
        <w:rPr>
          <w:rFonts w:ascii="Times New Roman" w:hAnsi="Times New Roman" w:cs="Times New Roman"/>
          <w:color w:val="121312"/>
          <w:sz w:val="24"/>
          <w:szCs w:val="24"/>
        </w:rPr>
        <w:t>(</w:t>
      </w:r>
      <w:r w:rsidR="00A1078D">
        <w:rPr>
          <w:rFonts w:ascii="Times New Roman" w:hAnsi="Times New Roman" w:cs="Times New Roman"/>
          <w:sz w:val="24"/>
          <w:szCs w:val="24"/>
        </w:rPr>
        <w:t>Prakash and Jaiswal, 2009</w:t>
      </w:r>
      <w:r w:rsidR="00A1078D" w:rsidRPr="009C7D66">
        <w:rPr>
          <w:rFonts w:ascii="Times New Roman" w:hAnsi="Times New Roman" w:cs="Times New Roman"/>
          <w:color w:val="121312"/>
          <w:sz w:val="24"/>
          <w:szCs w:val="24"/>
        </w:rPr>
        <w:t>).</w:t>
      </w:r>
    </w:p>
    <w:p w:rsidR="00A1078D" w:rsidRDefault="002D3646" w:rsidP="00A1078D">
      <w:pPr>
        <w:pStyle w:val="Heading2"/>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B47E84">
        <w:rPr>
          <w:rFonts w:ascii="Times New Roman" w:hAnsi="Times New Roman" w:cs="Times New Roman"/>
          <w:b/>
          <w:bCs/>
          <w:color w:val="auto"/>
          <w:sz w:val="24"/>
          <w:szCs w:val="24"/>
        </w:rPr>
        <w:t>.5.2</w:t>
      </w:r>
      <w:r w:rsidR="00A1078D" w:rsidRPr="00B47E84">
        <w:rPr>
          <w:rFonts w:ascii="Times New Roman" w:hAnsi="Times New Roman" w:cs="Times New Roman"/>
          <w:b/>
          <w:bCs/>
          <w:color w:val="auto"/>
          <w:sz w:val="24"/>
          <w:szCs w:val="24"/>
        </w:rPr>
        <w:tab/>
        <w:t>Detergent industry</w:t>
      </w:r>
    </w:p>
    <w:p w:rsidR="00A1078D" w:rsidRDefault="00DD6E8C" w:rsidP="00A1078D">
      <w:pPr>
        <w:autoSpaceDE w:val="0"/>
        <w:autoSpaceDN w:val="0"/>
        <w:adjustRightInd w:val="0"/>
        <w:spacing w:before="240" w:after="0" w:line="480" w:lineRule="auto"/>
        <w:jc w:val="both"/>
        <w:rPr>
          <w:rFonts w:ascii="Times New Roman" w:hAnsi="Times New Roman" w:cs="Times New Roman"/>
          <w:sz w:val="24"/>
          <w:szCs w:val="24"/>
        </w:rPr>
      </w:pPr>
      <w:r w:rsidRPr="00DD6E8C">
        <w:rPr>
          <w:rFonts w:ascii="Times New Roman" w:hAnsi="Times New Roman" w:cs="Times New Roman"/>
          <w:sz w:val="24"/>
          <w:szCs w:val="24"/>
        </w:rPr>
        <w:t xml:space="preserve">In terms of both volume and value, the detergent industry is the primary consumer of enzymes. The addition of enzymes to detergent formulations improves the detergent's ability to remove tough stains while also making the detergent environmentally friendly. Amylases are the second key enzyme used in the conceptualization of enzymatic detergent, and they are found in 90% of all liquid detergents (Gupta </w:t>
      </w:r>
      <w:r w:rsidRPr="004253F4">
        <w:rPr>
          <w:rFonts w:ascii="Times New Roman" w:hAnsi="Times New Roman" w:cs="Times New Roman"/>
          <w:i/>
          <w:sz w:val="24"/>
          <w:szCs w:val="24"/>
        </w:rPr>
        <w:t>et al</w:t>
      </w:r>
      <w:r w:rsidRPr="00DD6E8C">
        <w:rPr>
          <w:rFonts w:ascii="Times New Roman" w:hAnsi="Times New Roman" w:cs="Times New Roman"/>
          <w:sz w:val="24"/>
          <w:szCs w:val="24"/>
        </w:rPr>
        <w:t>., 2003). These enzymes are used in laundry detergents and automatic dishwashing machines to degrade starchy food residues such as potatoes, gravies, custard, chocolate, and so on to dextrins and</w:t>
      </w:r>
      <w:r>
        <w:rPr>
          <w:rFonts w:ascii="Times New Roman" w:hAnsi="Times New Roman" w:cs="Times New Roman"/>
          <w:sz w:val="24"/>
          <w:szCs w:val="24"/>
        </w:rPr>
        <w:t xml:space="preserve"> other smaller oligosaccharides</w:t>
      </w:r>
      <w:r w:rsidR="00A1078D" w:rsidRPr="0097498A">
        <w:rPr>
          <w:rFonts w:ascii="Times New Roman" w:hAnsi="Times New Roman" w:cs="Times New Roman"/>
          <w:sz w:val="24"/>
          <w:szCs w:val="24"/>
        </w:rPr>
        <w:t xml:space="preserve"> (</w:t>
      </w:r>
      <w:r w:rsidR="00A1078D">
        <w:rPr>
          <w:rFonts w:ascii="Times New Roman" w:hAnsi="Times New Roman" w:cs="Times New Roman"/>
          <w:sz w:val="24"/>
          <w:szCs w:val="24"/>
        </w:rPr>
        <w:t xml:space="preserve">Mukherjee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2009</w:t>
      </w:r>
      <w:r w:rsidR="00A1078D" w:rsidRPr="0097498A">
        <w:rPr>
          <w:rFonts w:ascii="Times New Roman" w:hAnsi="Times New Roman" w:cs="Times New Roman"/>
          <w:sz w:val="24"/>
          <w:szCs w:val="24"/>
        </w:rPr>
        <w:t xml:space="preserve">). </w:t>
      </w:r>
      <w:r w:rsidRPr="00DD6E8C">
        <w:rPr>
          <w:rFonts w:ascii="Times New Roman" w:hAnsi="Times New Roman" w:cs="Times New Roman"/>
          <w:sz w:val="24"/>
          <w:szCs w:val="24"/>
        </w:rPr>
        <w:t xml:space="preserve">Amylases have activity at lower temperatures and alkaline pH, allowing them to maintain the necessary stability under detergent conditions. Amylases' oxidative stability is one of the most significant priority for their use in detergents where the washing environment is highly oxidizing. Because starch is an attractant for many types of particulate soils, removing starch from surfaces is also important for providing a whiteness benefit. </w:t>
      </w:r>
      <w:r w:rsidRPr="004253F4">
        <w:rPr>
          <w:rFonts w:ascii="Times New Roman" w:hAnsi="Times New Roman" w:cs="Times New Roman"/>
          <w:i/>
          <w:sz w:val="24"/>
          <w:szCs w:val="24"/>
        </w:rPr>
        <w:t>Bacillus</w:t>
      </w:r>
      <w:r w:rsidRPr="00DD6E8C">
        <w:rPr>
          <w:rFonts w:ascii="Times New Roman" w:hAnsi="Times New Roman" w:cs="Times New Roman"/>
          <w:sz w:val="24"/>
          <w:szCs w:val="24"/>
        </w:rPr>
        <w:t xml:space="preserve"> or </w:t>
      </w:r>
      <w:r w:rsidRPr="004253F4">
        <w:rPr>
          <w:rFonts w:ascii="Times New Roman" w:hAnsi="Times New Roman" w:cs="Times New Roman"/>
          <w:i/>
          <w:sz w:val="24"/>
          <w:szCs w:val="24"/>
        </w:rPr>
        <w:t>Aspergillus</w:t>
      </w:r>
      <w:r w:rsidRPr="00DD6E8C">
        <w:rPr>
          <w:rFonts w:ascii="Times New Roman" w:hAnsi="Times New Roman" w:cs="Times New Roman"/>
          <w:sz w:val="24"/>
          <w:szCs w:val="24"/>
        </w:rPr>
        <w:t xml:space="preserve"> amylases are examples of amylases</w:t>
      </w:r>
      <w:r>
        <w:rPr>
          <w:rFonts w:ascii="Times New Roman" w:hAnsi="Times New Roman" w:cs="Times New Roman"/>
          <w:sz w:val="24"/>
          <w:szCs w:val="24"/>
        </w:rPr>
        <w:t xml:space="preserve"> used in the detergent industry </w:t>
      </w:r>
      <w:r w:rsidR="00A1078D">
        <w:rPr>
          <w:rFonts w:ascii="Times New Roman" w:hAnsi="Times New Roman" w:cs="Times New Roman"/>
          <w:sz w:val="24"/>
          <w:szCs w:val="24"/>
        </w:rPr>
        <w:t xml:space="preserve">(Mitidieri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2006)</w:t>
      </w:r>
      <w:r w:rsidR="00A1078D" w:rsidRPr="0097498A">
        <w:rPr>
          <w:rFonts w:ascii="Times New Roman" w:hAnsi="Times New Roman" w:cs="Times New Roman"/>
          <w:sz w:val="24"/>
          <w:szCs w:val="24"/>
        </w:rPr>
        <w:t>.</w:t>
      </w:r>
    </w:p>
    <w:p w:rsidR="00A1078D" w:rsidRPr="008A6B2F" w:rsidRDefault="002D3646" w:rsidP="00A1078D">
      <w:pPr>
        <w:pStyle w:val="Heading2"/>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8A6B2F">
        <w:rPr>
          <w:rFonts w:ascii="Times New Roman" w:hAnsi="Times New Roman" w:cs="Times New Roman"/>
          <w:b/>
          <w:bCs/>
          <w:color w:val="auto"/>
          <w:sz w:val="24"/>
          <w:szCs w:val="24"/>
        </w:rPr>
        <w:t>.5.3</w:t>
      </w:r>
      <w:r w:rsidR="00A1078D" w:rsidRPr="008A6B2F">
        <w:rPr>
          <w:rFonts w:ascii="Times New Roman" w:hAnsi="Times New Roman" w:cs="Times New Roman"/>
          <w:b/>
          <w:bCs/>
          <w:color w:val="auto"/>
          <w:sz w:val="24"/>
          <w:szCs w:val="24"/>
        </w:rPr>
        <w:tab/>
        <w:t>Fuel alcohol production</w:t>
      </w:r>
    </w:p>
    <w:p w:rsidR="00E26E67" w:rsidRDefault="00E26E67" w:rsidP="00E26E67">
      <w:pPr>
        <w:autoSpaceDE w:val="0"/>
        <w:autoSpaceDN w:val="0"/>
        <w:adjustRightInd w:val="0"/>
        <w:spacing w:before="240" w:after="0" w:line="480" w:lineRule="auto"/>
        <w:jc w:val="both"/>
        <w:rPr>
          <w:rFonts w:ascii="Times New Roman" w:hAnsi="Times New Roman" w:cs="Times New Roman"/>
          <w:color w:val="000000"/>
          <w:sz w:val="24"/>
          <w:szCs w:val="24"/>
        </w:rPr>
      </w:pPr>
      <w:r w:rsidRPr="00E26E67">
        <w:rPr>
          <w:rFonts w:ascii="Times New Roman" w:hAnsi="Times New Roman" w:cs="Times New Roman"/>
          <w:color w:val="231E1F"/>
          <w:sz w:val="24"/>
          <w:szCs w:val="24"/>
        </w:rPr>
        <w:t xml:space="preserve">Ethanol is the most commonly used liquid biofuel. Because of its low cost and ease of availability in most parts of the world, starch is the most commonly used substrate for ethanol production (Chi </w:t>
      </w:r>
      <w:r w:rsidRPr="004253F4">
        <w:rPr>
          <w:rFonts w:ascii="Times New Roman" w:hAnsi="Times New Roman" w:cs="Times New Roman"/>
          <w:i/>
          <w:color w:val="231E1F"/>
          <w:sz w:val="24"/>
          <w:szCs w:val="24"/>
        </w:rPr>
        <w:t>et al</w:t>
      </w:r>
      <w:r w:rsidRPr="00E26E67">
        <w:rPr>
          <w:rFonts w:ascii="Times New Roman" w:hAnsi="Times New Roman" w:cs="Times New Roman"/>
          <w:color w:val="231E1F"/>
          <w:sz w:val="24"/>
          <w:szCs w:val="24"/>
        </w:rPr>
        <w:t xml:space="preserve">., 2009). To obtain fermentable sugars, starch must be solubilized and then subjected to two </w:t>
      </w:r>
      <w:r>
        <w:rPr>
          <w:rFonts w:ascii="Times New Roman" w:hAnsi="Times New Roman" w:cs="Times New Roman"/>
          <w:color w:val="231E1F"/>
          <w:sz w:val="24"/>
          <w:szCs w:val="24"/>
        </w:rPr>
        <w:t>enzymatic steps in this process</w:t>
      </w:r>
      <w:r w:rsidR="00A1078D" w:rsidRPr="00DC01EE">
        <w:rPr>
          <w:rFonts w:ascii="Times New Roman" w:hAnsi="Times New Roman" w:cs="Times New Roman"/>
          <w:color w:val="000000"/>
          <w:sz w:val="24"/>
          <w:szCs w:val="24"/>
        </w:rPr>
        <w:t xml:space="preserve">. </w:t>
      </w:r>
      <w:r w:rsidRPr="00E26E67">
        <w:rPr>
          <w:rFonts w:ascii="Times New Roman" w:hAnsi="Times New Roman" w:cs="Times New Roman"/>
          <w:color w:val="000000"/>
          <w:sz w:val="24"/>
          <w:szCs w:val="24"/>
        </w:rPr>
        <w:t xml:space="preserve">Liquidification and saccharification, in which starch is converted into sugar using an amylolytic microorganism or enzymes such as </w:t>
      </w:r>
      <w:r w:rsidR="00E85711" w:rsidRPr="00190BEA">
        <w:rPr>
          <w:rFonts w:ascii="Times New Roman" w:hAnsi="Times New Roman" w:cs="Times New Roman"/>
          <w:color w:val="000000" w:themeColor="text1"/>
          <w:sz w:val="24"/>
          <w:szCs w:val="24"/>
        </w:rPr>
        <w:t>α-amylase</w:t>
      </w:r>
      <w:r w:rsidRPr="00E26E67">
        <w:rPr>
          <w:rFonts w:ascii="Times New Roman" w:hAnsi="Times New Roman" w:cs="Times New Roman"/>
          <w:color w:val="000000"/>
          <w:sz w:val="24"/>
          <w:szCs w:val="24"/>
        </w:rPr>
        <w:t xml:space="preserve"> are followed by </w:t>
      </w:r>
      <w:r w:rsidRPr="00E26E67">
        <w:rPr>
          <w:rFonts w:ascii="Times New Roman" w:hAnsi="Times New Roman" w:cs="Times New Roman"/>
          <w:color w:val="000000"/>
          <w:sz w:val="24"/>
          <w:szCs w:val="24"/>
        </w:rPr>
        <w:lastRenderedPageBreak/>
        <w:t>fermentation, in which sugar is converted into ethanol using an ethanol fermenting microorganism such as yeast Saccharomyces cerevisiae (</w:t>
      </w:r>
      <w:r>
        <w:rPr>
          <w:rFonts w:ascii="Times New Roman" w:hAnsi="Times New Roman" w:cs="Times New Roman"/>
          <w:color w:val="000000"/>
          <w:sz w:val="24"/>
          <w:szCs w:val="24"/>
        </w:rPr>
        <w:t>O</w:t>
      </w:r>
      <w:r w:rsidRPr="00E26E67">
        <w:rPr>
          <w:rFonts w:ascii="Times New Roman" w:hAnsi="Times New Roman" w:cs="Times New Roman"/>
          <w:color w:val="000000"/>
          <w:sz w:val="24"/>
          <w:szCs w:val="24"/>
        </w:rPr>
        <w:t>ner, 2006). The production of ethanol through yeast fermentation is critical to the economies of many countries around the world.</w:t>
      </w:r>
    </w:p>
    <w:p w:rsidR="00A1078D" w:rsidRPr="006A1699" w:rsidRDefault="002D3646" w:rsidP="00E26E67">
      <w:pPr>
        <w:autoSpaceDE w:val="0"/>
        <w:autoSpaceDN w:val="0"/>
        <w:adjustRightInd w:val="0"/>
        <w:spacing w:before="240"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1078D" w:rsidRPr="006A1699">
        <w:rPr>
          <w:rFonts w:ascii="Times New Roman" w:hAnsi="Times New Roman" w:cs="Times New Roman"/>
          <w:b/>
          <w:bCs/>
          <w:sz w:val="24"/>
          <w:szCs w:val="24"/>
        </w:rPr>
        <w:t>.5.4</w:t>
      </w:r>
      <w:r w:rsidR="00A1078D" w:rsidRPr="006A1699">
        <w:rPr>
          <w:rFonts w:ascii="Times New Roman" w:hAnsi="Times New Roman" w:cs="Times New Roman"/>
          <w:b/>
          <w:bCs/>
          <w:sz w:val="24"/>
          <w:szCs w:val="24"/>
        </w:rPr>
        <w:tab/>
        <w:t>Food industry</w:t>
      </w:r>
    </w:p>
    <w:p w:rsidR="00A1078D" w:rsidRDefault="00E26E67" w:rsidP="00A1078D">
      <w:pPr>
        <w:autoSpaceDE w:val="0"/>
        <w:autoSpaceDN w:val="0"/>
        <w:adjustRightInd w:val="0"/>
        <w:spacing w:before="240" w:after="0" w:line="480" w:lineRule="auto"/>
        <w:jc w:val="both"/>
        <w:rPr>
          <w:rFonts w:ascii="Times New Roman" w:hAnsi="Times New Roman" w:cs="Times New Roman"/>
          <w:sz w:val="24"/>
          <w:szCs w:val="24"/>
        </w:rPr>
      </w:pPr>
      <w:r w:rsidRPr="00E26E67">
        <w:rPr>
          <w:rFonts w:ascii="Times New Roman" w:hAnsi="Times New Roman" w:cs="Times New Roman"/>
          <w:sz w:val="24"/>
          <w:szCs w:val="24"/>
        </w:rPr>
        <w:t xml:space="preserve">Amylases are widely used in the processed-food industry, including baking, brewing, the preparation of digestive aids, the manufacture of cakes, fruit juices, and starch syrups (Couto and Sanromán, 2006). </w:t>
      </w:r>
      <w:r w:rsidR="00E85711">
        <w:rPr>
          <w:rFonts w:ascii="Times New Roman" w:hAnsi="Times New Roman" w:cs="Times New Roman"/>
          <w:color w:val="000000" w:themeColor="text1"/>
          <w:sz w:val="24"/>
          <w:szCs w:val="24"/>
        </w:rPr>
        <w:t>α</w:t>
      </w:r>
      <w:r w:rsidRPr="00E26E67">
        <w:rPr>
          <w:rFonts w:ascii="Times New Roman" w:hAnsi="Times New Roman" w:cs="Times New Roman"/>
          <w:sz w:val="24"/>
          <w:szCs w:val="24"/>
        </w:rPr>
        <w:t xml:space="preserve">-amylases are commonly used in the baking industry. These enzymes can be added to bread dough to degrade starch in flour into smaller dextrins, which are then fermented by yeast. The addition of -amylase to the dough increases the rate of fermentation and decreases the viscosity of the dough, resulting in increased volume and texture </w:t>
      </w:r>
      <w:r>
        <w:rPr>
          <w:rFonts w:ascii="Times New Roman" w:hAnsi="Times New Roman" w:cs="Times New Roman"/>
          <w:sz w:val="24"/>
          <w:szCs w:val="24"/>
        </w:rPr>
        <w:t>of the product</w:t>
      </w:r>
      <w:r w:rsidR="00A1078D" w:rsidRPr="002C093E">
        <w:rPr>
          <w:rFonts w:ascii="Times New Roman" w:hAnsi="Times New Roman" w:cs="Times New Roman"/>
          <w:sz w:val="24"/>
          <w:szCs w:val="24"/>
        </w:rPr>
        <w:t xml:space="preserve">. </w:t>
      </w:r>
      <w:r w:rsidRPr="00E26E67">
        <w:rPr>
          <w:rFonts w:ascii="Times New Roman" w:hAnsi="Times New Roman" w:cs="Times New Roman"/>
          <w:sz w:val="24"/>
          <w:szCs w:val="24"/>
        </w:rPr>
        <w:t xml:space="preserve">Furthermore, it produces additional sugar in the dough, which enhance the bread's flavor, crust color, and toasting qualities. In addition to producing fermentable compounds, -amylases have an anti-staling effect in bread baking and improve the softness longevity of baked goods, extending their shelf life (Gupta </w:t>
      </w:r>
      <w:r w:rsidRPr="004253F4">
        <w:rPr>
          <w:rFonts w:ascii="Times New Roman" w:hAnsi="Times New Roman" w:cs="Times New Roman"/>
          <w:i/>
          <w:sz w:val="24"/>
          <w:szCs w:val="24"/>
        </w:rPr>
        <w:t>et al</w:t>
      </w:r>
      <w:r w:rsidRPr="00E26E67">
        <w:rPr>
          <w:rFonts w:ascii="Times New Roman" w:hAnsi="Times New Roman" w:cs="Times New Roman"/>
          <w:sz w:val="24"/>
          <w:szCs w:val="24"/>
        </w:rPr>
        <w:t xml:space="preserve">., 2003). </w:t>
      </w:r>
    </w:p>
    <w:p w:rsidR="00A1078D" w:rsidRPr="008D5496" w:rsidRDefault="002D3646" w:rsidP="00A1078D">
      <w:pPr>
        <w:pStyle w:val="Heading2"/>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A1078D" w:rsidRPr="008D5496">
        <w:rPr>
          <w:rFonts w:ascii="Times New Roman" w:hAnsi="Times New Roman" w:cs="Times New Roman"/>
          <w:b/>
          <w:bCs/>
          <w:color w:val="auto"/>
          <w:sz w:val="24"/>
          <w:szCs w:val="24"/>
        </w:rPr>
        <w:t>.5.5</w:t>
      </w:r>
      <w:r w:rsidR="00A1078D" w:rsidRPr="008D5496">
        <w:rPr>
          <w:rFonts w:ascii="Times New Roman" w:hAnsi="Times New Roman" w:cs="Times New Roman"/>
          <w:b/>
          <w:bCs/>
          <w:color w:val="auto"/>
          <w:sz w:val="24"/>
          <w:szCs w:val="24"/>
        </w:rPr>
        <w:tab/>
        <w:t>Textile industry</w:t>
      </w:r>
    </w:p>
    <w:p w:rsidR="00E26E67" w:rsidRDefault="00E26E67" w:rsidP="00E26E67">
      <w:pPr>
        <w:autoSpaceDE w:val="0"/>
        <w:autoSpaceDN w:val="0"/>
        <w:adjustRightInd w:val="0"/>
        <w:spacing w:before="240" w:after="0" w:line="480" w:lineRule="auto"/>
        <w:jc w:val="both"/>
        <w:rPr>
          <w:rFonts w:ascii="Times New Roman" w:hAnsi="Times New Roman" w:cs="Times New Roman"/>
          <w:sz w:val="24"/>
          <w:szCs w:val="24"/>
        </w:rPr>
      </w:pPr>
      <w:r w:rsidRPr="00E26E67">
        <w:rPr>
          <w:rFonts w:ascii="Times New Roman" w:hAnsi="Times New Roman" w:cs="Times New Roman"/>
          <w:sz w:val="24"/>
          <w:szCs w:val="24"/>
        </w:rPr>
        <w:t>Amylases are used in the textile industry to help with the desizing process. To verify a safe and reliable weaving process, sizing agents such as starch are decided to apply to yarn prior to fabric production. Starch is a very appealing size because it is inexpensive, widely available in most parts of the world, and easily removed. In the textile finishing industry, starch is subsequently removed from the synt</w:t>
      </w:r>
      <w:r>
        <w:rPr>
          <w:rFonts w:ascii="Times New Roman" w:hAnsi="Times New Roman" w:cs="Times New Roman"/>
          <w:sz w:val="24"/>
          <w:szCs w:val="24"/>
        </w:rPr>
        <w:t>hetic material in a wet process</w:t>
      </w:r>
      <w:r w:rsidR="00A1078D" w:rsidRPr="009C1354">
        <w:rPr>
          <w:rFonts w:ascii="Times New Roman" w:hAnsi="Times New Roman" w:cs="Times New Roman"/>
          <w:sz w:val="24"/>
          <w:szCs w:val="24"/>
        </w:rPr>
        <w:t xml:space="preserve">. </w:t>
      </w:r>
      <w:r w:rsidRPr="00E26E67">
        <w:rPr>
          <w:rFonts w:ascii="Times New Roman" w:hAnsi="Times New Roman" w:cs="Times New Roman"/>
          <w:sz w:val="24"/>
          <w:szCs w:val="24"/>
        </w:rPr>
        <w:t xml:space="preserve">Desizing is the process of removing starch from fabric, which acts as a strengthening agent to keep the warp thread from breaking during the weaving process. The α-amylases remove disingenuously the size and do not intrusion the fibres </w:t>
      </w:r>
      <w:r w:rsidRPr="00E26E67">
        <w:rPr>
          <w:rFonts w:ascii="Times New Roman" w:hAnsi="Times New Roman" w:cs="Times New Roman"/>
          <w:sz w:val="24"/>
          <w:szCs w:val="24"/>
        </w:rPr>
        <w:lastRenderedPageBreak/>
        <w:t xml:space="preserve">(Ahlawat </w:t>
      </w:r>
      <w:r w:rsidRPr="004253F4">
        <w:rPr>
          <w:rFonts w:ascii="Times New Roman" w:hAnsi="Times New Roman" w:cs="Times New Roman"/>
          <w:i/>
          <w:sz w:val="24"/>
          <w:szCs w:val="24"/>
        </w:rPr>
        <w:t>et al.,</w:t>
      </w:r>
      <w:r w:rsidRPr="00E26E67">
        <w:rPr>
          <w:rFonts w:ascii="Times New Roman" w:hAnsi="Times New Roman" w:cs="Times New Roman"/>
          <w:sz w:val="24"/>
          <w:szCs w:val="24"/>
        </w:rPr>
        <w:t xml:space="preserve"> 2009). (Ahlawat </w:t>
      </w:r>
      <w:r w:rsidRPr="004253F4">
        <w:rPr>
          <w:rFonts w:ascii="Times New Roman" w:hAnsi="Times New Roman" w:cs="Times New Roman"/>
          <w:i/>
          <w:sz w:val="24"/>
          <w:szCs w:val="24"/>
        </w:rPr>
        <w:t>et al.,</w:t>
      </w:r>
      <w:r w:rsidRPr="00E26E67">
        <w:rPr>
          <w:rFonts w:ascii="Times New Roman" w:hAnsi="Times New Roman" w:cs="Times New Roman"/>
          <w:sz w:val="24"/>
          <w:szCs w:val="24"/>
        </w:rPr>
        <w:t xml:space="preserve"> 2009). Amylase from the Bacillus strain has long been used in the textile industry.</w:t>
      </w:r>
    </w:p>
    <w:p w:rsidR="00A1078D" w:rsidRPr="00C54CAF" w:rsidRDefault="002D3646" w:rsidP="00E26E67">
      <w:pPr>
        <w:autoSpaceDE w:val="0"/>
        <w:autoSpaceDN w:val="0"/>
        <w:adjustRightInd w:val="0"/>
        <w:spacing w:before="240"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1078D" w:rsidRPr="00C54CAF">
        <w:rPr>
          <w:rFonts w:ascii="Times New Roman" w:hAnsi="Times New Roman" w:cs="Times New Roman"/>
          <w:b/>
          <w:bCs/>
          <w:sz w:val="24"/>
          <w:szCs w:val="24"/>
        </w:rPr>
        <w:t>.5.6</w:t>
      </w:r>
      <w:r w:rsidR="00A1078D" w:rsidRPr="00C54CAF">
        <w:rPr>
          <w:rFonts w:ascii="Times New Roman" w:hAnsi="Times New Roman" w:cs="Times New Roman"/>
          <w:b/>
          <w:bCs/>
          <w:sz w:val="24"/>
          <w:szCs w:val="24"/>
        </w:rPr>
        <w:tab/>
        <w:t>Paper industry</w:t>
      </w:r>
    </w:p>
    <w:p w:rsidR="00A1078D" w:rsidRDefault="00E26E67" w:rsidP="00A1078D">
      <w:pPr>
        <w:autoSpaceDE w:val="0"/>
        <w:autoSpaceDN w:val="0"/>
        <w:adjustRightInd w:val="0"/>
        <w:spacing w:before="240" w:after="0" w:line="480" w:lineRule="auto"/>
        <w:jc w:val="both"/>
        <w:rPr>
          <w:rFonts w:ascii="Times New Roman" w:hAnsi="Times New Roman" w:cs="Times New Roman"/>
          <w:sz w:val="24"/>
          <w:szCs w:val="24"/>
        </w:rPr>
      </w:pPr>
      <w:r w:rsidRPr="00E26E67">
        <w:rPr>
          <w:rFonts w:ascii="Times New Roman" w:hAnsi="Times New Roman" w:cs="Times New Roman"/>
          <w:sz w:val="24"/>
          <w:szCs w:val="24"/>
        </w:rPr>
        <w:t xml:space="preserve">In the pulp and paper industry, -amylases are used to modify the starch of coated paper, resulting in low-viscosity, high molecular weight starch (Gupta </w:t>
      </w:r>
      <w:r w:rsidRPr="004253F4">
        <w:rPr>
          <w:rFonts w:ascii="Times New Roman" w:hAnsi="Times New Roman" w:cs="Times New Roman"/>
          <w:i/>
          <w:sz w:val="24"/>
          <w:szCs w:val="24"/>
        </w:rPr>
        <w:t>et al.,</w:t>
      </w:r>
      <w:r w:rsidRPr="00E26E67">
        <w:rPr>
          <w:rFonts w:ascii="Times New Roman" w:hAnsi="Times New Roman" w:cs="Times New Roman"/>
          <w:sz w:val="24"/>
          <w:szCs w:val="24"/>
        </w:rPr>
        <w:t xml:space="preserve"> 2003). The coating treatment improves the writing quality of the paper by making the surface of the paper suitably smooth and strong. The natural starch's viscosity is too high for paper sizing in this application, but this can be changed by partially diminishing the polymer with -amylases in batch or continuous processes. Starch is a good optimized agent for paper finishing, which improves quality, as well as a good paper coating. The size increases the stif</w:t>
      </w:r>
      <w:r>
        <w:rPr>
          <w:rFonts w:ascii="Times New Roman" w:hAnsi="Times New Roman" w:cs="Times New Roman"/>
          <w:sz w:val="24"/>
          <w:szCs w:val="24"/>
        </w:rPr>
        <w:t>fness and strength of the paper</w:t>
      </w:r>
      <w:r w:rsidR="00A1078D" w:rsidRPr="0030776D">
        <w:rPr>
          <w:rFonts w:ascii="Times New Roman" w:hAnsi="Times New Roman" w:cs="Times New Roman"/>
          <w:sz w:val="24"/>
          <w:szCs w:val="24"/>
        </w:rPr>
        <w:t xml:space="preserve"> (</w:t>
      </w:r>
      <w:r w:rsidR="00A1078D">
        <w:rPr>
          <w:rFonts w:ascii="Times New Roman" w:hAnsi="Times New Roman" w:cs="Times New Roman"/>
          <w:sz w:val="24"/>
          <w:szCs w:val="24"/>
        </w:rPr>
        <w:t xml:space="preserve">Gupta </w:t>
      </w:r>
      <w:r w:rsidR="00A1078D">
        <w:rPr>
          <w:rFonts w:ascii="Times New Roman" w:hAnsi="Times New Roman" w:cs="Times New Roman"/>
          <w:i/>
          <w:iCs/>
          <w:sz w:val="24"/>
          <w:szCs w:val="24"/>
        </w:rPr>
        <w:t>et al</w:t>
      </w:r>
      <w:r w:rsidR="00A1078D">
        <w:rPr>
          <w:rFonts w:ascii="Times New Roman" w:hAnsi="Times New Roman" w:cs="Times New Roman"/>
          <w:sz w:val="24"/>
          <w:szCs w:val="24"/>
        </w:rPr>
        <w:t>., 2003</w:t>
      </w:r>
      <w:r w:rsidR="00A1078D" w:rsidRPr="0030776D">
        <w:rPr>
          <w:rFonts w:ascii="Times New Roman" w:hAnsi="Times New Roman" w:cs="Times New Roman"/>
          <w:sz w:val="24"/>
          <w:szCs w:val="24"/>
        </w:rPr>
        <w:t>).</w:t>
      </w:r>
    </w:p>
    <w:p w:rsidR="00A1078D" w:rsidRPr="00FE03E0" w:rsidRDefault="00A1078D" w:rsidP="00A1078D">
      <w:pPr>
        <w:spacing w:after="200" w:line="480" w:lineRule="auto"/>
        <w:ind w:left="540"/>
        <w:jc w:val="both"/>
        <w:rPr>
          <w:rFonts w:ascii="Times New Roman" w:hAnsi="Times New Roman" w:cs="Times New Roman"/>
          <w:sz w:val="24"/>
          <w:szCs w:val="24"/>
        </w:rPr>
      </w:pPr>
    </w:p>
    <w:p w:rsidR="00A1078D" w:rsidRPr="00F3322F" w:rsidRDefault="00A1078D" w:rsidP="00A1078D">
      <w:pPr>
        <w:autoSpaceDE w:val="0"/>
        <w:autoSpaceDN w:val="0"/>
        <w:adjustRightInd w:val="0"/>
        <w:spacing w:before="240" w:after="0" w:line="480" w:lineRule="auto"/>
        <w:jc w:val="both"/>
        <w:rPr>
          <w:rFonts w:ascii="Times New Roman" w:hAnsi="Times New Roman" w:cs="Times New Roman"/>
          <w:sz w:val="24"/>
          <w:szCs w:val="24"/>
        </w:rPr>
      </w:pPr>
    </w:p>
    <w:p w:rsidR="00A1078D" w:rsidRDefault="00A1078D" w:rsidP="00A1078D">
      <w:pPr>
        <w:autoSpaceDE w:val="0"/>
        <w:autoSpaceDN w:val="0"/>
        <w:adjustRightInd w:val="0"/>
        <w:spacing w:before="240" w:after="0" w:line="480" w:lineRule="auto"/>
        <w:jc w:val="both"/>
        <w:rPr>
          <w:rFonts w:ascii="Times New Roman" w:hAnsi="Times New Roman" w:cs="Times New Roman"/>
          <w:sz w:val="40"/>
          <w:szCs w:val="40"/>
        </w:rPr>
      </w:pPr>
    </w:p>
    <w:p w:rsidR="00A1078D" w:rsidRDefault="00A1078D" w:rsidP="00A1078D">
      <w:pPr>
        <w:rPr>
          <w:rFonts w:ascii="Times New Roman" w:hAnsi="Times New Roman" w:cs="Times New Roman"/>
          <w:sz w:val="40"/>
          <w:szCs w:val="40"/>
        </w:rPr>
      </w:pPr>
      <w:r>
        <w:rPr>
          <w:rFonts w:ascii="Times New Roman" w:hAnsi="Times New Roman" w:cs="Times New Roman"/>
          <w:sz w:val="40"/>
          <w:szCs w:val="40"/>
        </w:rPr>
        <w:br w:type="page"/>
      </w:r>
    </w:p>
    <w:p w:rsidR="00A1078D" w:rsidRPr="00495755" w:rsidRDefault="002D3646" w:rsidP="00A1078D">
      <w:pPr>
        <w:pStyle w:val="Heading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CHAPTER THREE</w:t>
      </w:r>
    </w:p>
    <w:p w:rsidR="00A1078D" w:rsidRPr="00495755"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A1078D" w:rsidRPr="00495755">
        <w:rPr>
          <w:rFonts w:ascii="Times New Roman" w:hAnsi="Times New Roman" w:cs="Times New Roman"/>
          <w:b/>
          <w:bCs/>
          <w:color w:val="auto"/>
          <w:sz w:val="24"/>
          <w:szCs w:val="24"/>
        </w:rPr>
        <w:t>.0</w:t>
      </w:r>
      <w:r w:rsidR="00A1078D" w:rsidRPr="00495755">
        <w:rPr>
          <w:rFonts w:ascii="Times New Roman" w:hAnsi="Times New Roman" w:cs="Times New Roman"/>
          <w:b/>
          <w:bCs/>
          <w:color w:val="auto"/>
          <w:sz w:val="24"/>
          <w:szCs w:val="24"/>
        </w:rPr>
        <w:tab/>
        <w:t>MATERIALS AND METHOD</w:t>
      </w:r>
      <w:r>
        <w:rPr>
          <w:rFonts w:ascii="Times New Roman" w:hAnsi="Times New Roman" w:cs="Times New Roman"/>
          <w:b/>
          <w:bCs/>
          <w:color w:val="auto"/>
          <w:sz w:val="24"/>
          <w:szCs w:val="24"/>
        </w:rPr>
        <w:t>S</w:t>
      </w:r>
    </w:p>
    <w:p w:rsidR="00A1078D" w:rsidRPr="00D7210F"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A1078D" w:rsidRPr="00D7210F">
        <w:rPr>
          <w:rFonts w:ascii="Times New Roman" w:hAnsi="Times New Roman" w:cs="Times New Roman"/>
          <w:b/>
          <w:bCs/>
          <w:color w:val="auto"/>
          <w:sz w:val="24"/>
          <w:szCs w:val="24"/>
        </w:rPr>
        <w:t>.1</w:t>
      </w:r>
      <w:r w:rsidR="00A1078D" w:rsidRPr="00D7210F">
        <w:rPr>
          <w:rFonts w:ascii="Times New Roman" w:hAnsi="Times New Roman" w:cs="Times New Roman"/>
          <w:b/>
          <w:bCs/>
          <w:color w:val="auto"/>
          <w:sz w:val="24"/>
          <w:szCs w:val="24"/>
        </w:rPr>
        <w:tab/>
        <w:t xml:space="preserve">Substrate collection and processing </w:t>
      </w:r>
    </w:p>
    <w:p w:rsidR="00A1078D" w:rsidRDefault="00772C1C" w:rsidP="00A1078D">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The groundnut shells were</w:t>
      </w:r>
      <w:r w:rsidR="00C1614D">
        <w:rPr>
          <w:rFonts w:ascii="Times New Roman" w:hAnsi="Times New Roman" w:cs="Times New Roman"/>
          <w:sz w:val="24"/>
          <w:szCs w:val="24"/>
        </w:rPr>
        <w:t xml:space="preserve"> gather</w:t>
      </w:r>
      <w:r w:rsidR="00A1078D">
        <w:rPr>
          <w:rFonts w:ascii="Times New Roman" w:hAnsi="Times New Roman" w:cs="Times New Roman"/>
          <w:sz w:val="24"/>
          <w:szCs w:val="24"/>
        </w:rPr>
        <w:t xml:space="preserve">ed from local farmers in Kano State, Nigeria, they were then taken to a milling machine and milled into fine powder. </w:t>
      </w:r>
    </w:p>
    <w:p w:rsidR="00A1078D" w:rsidRPr="00412175"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A1078D" w:rsidRPr="00412175">
        <w:rPr>
          <w:rFonts w:ascii="Times New Roman" w:hAnsi="Times New Roman" w:cs="Times New Roman"/>
          <w:b/>
          <w:bCs/>
          <w:color w:val="auto"/>
          <w:sz w:val="24"/>
          <w:szCs w:val="24"/>
        </w:rPr>
        <w:t>.2</w:t>
      </w:r>
      <w:r w:rsidR="00A1078D" w:rsidRPr="00412175">
        <w:rPr>
          <w:rFonts w:ascii="Times New Roman" w:hAnsi="Times New Roman" w:cs="Times New Roman"/>
          <w:b/>
          <w:bCs/>
          <w:color w:val="auto"/>
          <w:sz w:val="24"/>
          <w:szCs w:val="24"/>
        </w:rPr>
        <w:tab/>
        <w:t>Sterilization of materials</w:t>
      </w:r>
    </w:p>
    <w:p w:rsidR="00A1078D" w:rsidRDefault="00A1078D" w:rsidP="00A1078D">
      <w:pPr>
        <w:spacing w:before="240" w:line="480" w:lineRule="auto"/>
        <w:jc w:val="both"/>
        <w:rPr>
          <w:rFonts w:ascii="Times New Roman" w:hAnsi="Times New Roman" w:cs="Times New Roman"/>
          <w:color w:val="000000"/>
          <w:sz w:val="24"/>
          <w:szCs w:val="24"/>
        </w:rPr>
      </w:pPr>
      <w:r w:rsidRPr="00FE03E0">
        <w:rPr>
          <w:rFonts w:ascii="Times New Roman" w:hAnsi="Times New Roman" w:cs="Times New Roman"/>
          <w:color w:val="000000"/>
          <w:sz w:val="24"/>
          <w:szCs w:val="24"/>
        </w:rPr>
        <w:t>The glassware which include test tubes, MacCartney bottle, beakers, conical flask and measuring cylinder were washed with detergent and rinsed thoroughly with water. They were allowed to dry, wrapped in aluminum foi</w:t>
      </w:r>
      <w:r w:rsidR="00E863BA">
        <w:rPr>
          <w:rFonts w:ascii="Times New Roman" w:hAnsi="Times New Roman" w:cs="Times New Roman"/>
          <w:color w:val="000000"/>
          <w:sz w:val="24"/>
          <w:szCs w:val="24"/>
        </w:rPr>
        <w:t>l and then sterilized</w:t>
      </w:r>
      <w:r w:rsidRPr="00FE03E0">
        <w:rPr>
          <w:rFonts w:ascii="Times New Roman" w:hAnsi="Times New Roman" w:cs="Times New Roman"/>
          <w:color w:val="000000"/>
          <w:sz w:val="24"/>
          <w:szCs w:val="24"/>
        </w:rPr>
        <w:t xml:space="preserve"> at temperature of 160</w:t>
      </w:r>
      <w:r>
        <w:rPr>
          <w:rFonts w:ascii="Times New Roman" w:hAnsi="Times New Roman" w:cs="Times New Roman"/>
          <w:color w:val="000000"/>
          <w:sz w:val="24"/>
          <w:szCs w:val="24"/>
        </w:rPr>
        <w:t xml:space="preserve"> </w:t>
      </w:r>
      <w:r w:rsidRPr="00FE03E0">
        <w:rPr>
          <w:rFonts w:ascii="Times New Roman" w:hAnsi="Times New Roman" w:cs="Times New Roman"/>
          <w:color w:val="000000"/>
          <w:sz w:val="24"/>
          <w:szCs w:val="24"/>
        </w:rPr>
        <w:t>°C for 1 hour. The syringes and petri</w:t>
      </w:r>
      <w:r>
        <w:rPr>
          <w:rFonts w:ascii="Times New Roman" w:hAnsi="Times New Roman" w:cs="Times New Roman"/>
          <w:color w:val="000000"/>
          <w:sz w:val="24"/>
          <w:szCs w:val="24"/>
        </w:rPr>
        <w:t xml:space="preserve"> </w:t>
      </w:r>
      <w:r w:rsidRPr="00FE03E0">
        <w:rPr>
          <w:rFonts w:ascii="Times New Roman" w:hAnsi="Times New Roman" w:cs="Times New Roman"/>
          <w:color w:val="000000"/>
          <w:sz w:val="24"/>
          <w:szCs w:val="24"/>
        </w:rPr>
        <w:t>dishes were purchased sterile. The inoculating loop and cork-borer were sterilized by dipping in flame</w:t>
      </w:r>
      <w:r>
        <w:rPr>
          <w:rFonts w:ascii="Times New Roman" w:hAnsi="Times New Roman" w:cs="Times New Roman"/>
          <w:color w:val="000000"/>
          <w:sz w:val="24"/>
          <w:szCs w:val="24"/>
        </w:rPr>
        <w:t xml:space="preserve"> until they were red hot</w:t>
      </w:r>
      <w:r w:rsidRPr="00FE03E0">
        <w:rPr>
          <w:rFonts w:ascii="Times New Roman" w:hAnsi="Times New Roman" w:cs="Times New Roman"/>
          <w:color w:val="000000"/>
          <w:sz w:val="24"/>
          <w:szCs w:val="24"/>
        </w:rPr>
        <w:t>. The spatula was sterilized using alcohol and bent glass rod was sterilized with alcohol and flame.</w:t>
      </w:r>
    </w:p>
    <w:p w:rsidR="00A1078D" w:rsidRPr="004071F4"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A1078D" w:rsidRPr="004071F4">
        <w:rPr>
          <w:rFonts w:ascii="Times New Roman" w:hAnsi="Times New Roman" w:cs="Times New Roman"/>
          <w:b/>
          <w:bCs/>
          <w:color w:val="auto"/>
          <w:sz w:val="24"/>
          <w:szCs w:val="24"/>
        </w:rPr>
        <w:t>.3</w:t>
      </w:r>
      <w:r w:rsidR="00A1078D" w:rsidRPr="004071F4">
        <w:rPr>
          <w:rFonts w:ascii="Times New Roman" w:hAnsi="Times New Roman" w:cs="Times New Roman"/>
          <w:b/>
          <w:bCs/>
          <w:color w:val="auto"/>
          <w:sz w:val="24"/>
          <w:szCs w:val="24"/>
        </w:rPr>
        <w:tab/>
        <w:t>Preparation of media</w:t>
      </w:r>
    </w:p>
    <w:p w:rsidR="00A1078D" w:rsidRDefault="00A1078D" w:rsidP="00A1078D">
      <w:pPr>
        <w:spacing w:before="240" w:line="480" w:lineRule="auto"/>
        <w:jc w:val="both"/>
        <w:rPr>
          <w:rFonts w:ascii="Times New Roman" w:hAnsi="Times New Roman" w:cs="Times New Roman"/>
          <w:sz w:val="24"/>
          <w:szCs w:val="24"/>
        </w:rPr>
      </w:pPr>
      <w:r w:rsidRPr="00FE03E0">
        <w:rPr>
          <w:rFonts w:ascii="Times New Roman" w:hAnsi="Times New Roman" w:cs="Times New Roman"/>
          <w:color w:val="000000"/>
          <w:sz w:val="24"/>
          <w:szCs w:val="24"/>
        </w:rPr>
        <w:t xml:space="preserve">Potato </w:t>
      </w:r>
      <w:r>
        <w:rPr>
          <w:rFonts w:ascii="Times New Roman" w:hAnsi="Times New Roman" w:cs="Times New Roman"/>
          <w:color w:val="000000"/>
          <w:sz w:val="24"/>
          <w:szCs w:val="24"/>
        </w:rPr>
        <w:t>D</w:t>
      </w:r>
      <w:r w:rsidRPr="00FE03E0">
        <w:rPr>
          <w:rFonts w:ascii="Times New Roman" w:hAnsi="Times New Roman" w:cs="Times New Roman"/>
          <w:color w:val="000000"/>
          <w:sz w:val="24"/>
          <w:szCs w:val="24"/>
        </w:rPr>
        <w:t xml:space="preserve">extrose </w:t>
      </w:r>
      <w:r>
        <w:rPr>
          <w:rFonts w:ascii="Times New Roman" w:hAnsi="Times New Roman" w:cs="Times New Roman"/>
          <w:color w:val="000000"/>
          <w:sz w:val="24"/>
          <w:szCs w:val="24"/>
        </w:rPr>
        <w:t>A</w:t>
      </w:r>
      <w:r w:rsidRPr="00FE03E0">
        <w:rPr>
          <w:rFonts w:ascii="Times New Roman" w:hAnsi="Times New Roman" w:cs="Times New Roman"/>
          <w:color w:val="000000"/>
          <w:sz w:val="24"/>
          <w:szCs w:val="24"/>
        </w:rPr>
        <w:t>gar</w:t>
      </w:r>
      <w:r>
        <w:rPr>
          <w:rFonts w:ascii="Times New Roman" w:hAnsi="Times New Roman" w:cs="Times New Roman"/>
          <w:color w:val="000000"/>
          <w:sz w:val="24"/>
          <w:szCs w:val="24"/>
        </w:rPr>
        <w:t xml:space="preserve"> </w:t>
      </w:r>
      <w:r w:rsidRPr="00FE03E0">
        <w:rPr>
          <w:rFonts w:ascii="Times New Roman" w:hAnsi="Times New Roman" w:cs="Times New Roman"/>
          <w:color w:val="000000"/>
          <w:sz w:val="24"/>
          <w:szCs w:val="24"/>
        </w:rPr>
        <w:t>w</w:t>
      </w:r>
      <w:r>
        <w:rPr>
          <w:rFonts w:ascii="Times New Roman" w:hAnsi="Times New Roman" w:cs="Times New Roman"/>
          <w:color w:val="000000"/>
          <w:sz w:val="24"/>
          <w:szCs w:val="24"/>
        </w:rPr>
        <w:t>as</w:t>
      </w:r>
      <w:r w:rsidRPr="00FE03E0">
        <w:rPr>
          <w:rFonts w:ascii="Times New Roman" w:hAnsi="Times New Roman" w:cs="Times New Roman"/>
          <w:color w:val="000000"/>
          <w:sz w:val="24"/>
          <w:szCs w:val="24"/>
        </w:rPr>
        <w:t xml:space="preserve"> prepared</w:t>
      </w:r>
      <w:r>
        <w:rPr>
          <w:rFonts w:ascii="Times New Roman" w:hAnsi="Times New Roman" w:cs="Times New Roman"/>
          <w:color w:val="000000"/>
          <w:sz w:val="24"/>
          <w:szCs w:val="24"/>
        </w:rPr>
        <w:t xml:space="preserve"> following</w:t>
      </w:r>
      <w:r w:rsidRPr="00FE03E0">
        <w:rPr>
          <w:rFonts w:ascii="Times New Roman" w:hAnsi="Times New Roman" w:cs="Times New Roman"/>
          <w:color w:val="000000"/>
          <w:sz w:val="24"/>
          <w:szCs w:val="24"/>
        </w:rPr>
        <w:t xml:space="preserve"> the manufacturer’s specification while </w:t>
      </w:r>
      <w:r>
        <w:rPr>
          <w:rFonts w:ascii="Times New Roman" w:hAnsi="Times New Roman" w:cs="Times New Roman"/>
          <w:color w:val="000000"/>
          <w:sz w:val="24"/>
          <w:szCs w:val="24"/>
        </w:rPr>
        <w:t xml:space="preserve">starch agar was prepared following the method described by </w:t>
      </w:r>
      <w:r>
        <w:rPr>
          <w:rFonts w:ascii="Times New Roman" w:hAnsi="Times New Roman" w:cs="Times New Roman"/>
          <w:sz w:val="24"/>
          <w:szCs w:val="24"/>
        </w:rPr>
        <w:t>Saha</w:t>
      </w:r>
      <w:r w:rsidRPr="002C04C1">
        <w:rPr>
          <w:rFonts w:ascii="Times New Roman" w:hAnsi="Times New Roman" w:cs="Times New Roman"/>
          <w:sz w:val="24"/>
          <w:szCs w:val="24"/>
        </w:rPr>
        <w:t xml:space="preserve"> and </w:t>
      </w:r>
      <w:r>
        <w:rPr>
          <w:rFonts w:ascii="Times New Roman" w:hAnsi="Times New Roman" w:cs="Times New Roman"/>
          <w:sz w:val="24"/>
          <w:szCs w:val="24"/>
        </w:rPr>
        <w:t>Mazumdar</w:t>
      </w:r>
      <w:r w:rsidRPr="002C04C1">
        <w:rPr>
          <w:rFonts w:ascii="Times New Roman" w:hAnsi="Times New Roman" w:cs="Times New Roman"/>
          <w:sz w:val="24"/>
          <w:szCs w:val="24"/>
        </w:rPr>
        <w:t xml:space="preserve"> (201</w:t>
      </w:r>
      <w:r>
        <w:rPr>
          <w:rFonts w:ascii="Times New Roman" w:hAnsi="Times New Roman" w:cs="Times New Roman"/>
          <w:sz w:val="24"/>
          <w:szCs w:val="24"/>
        </w:rPr>
        <w:t>9</w:t>
      </w:r>
      <w:r w:rsidRPr="002C04C1">
        <w:rPr>
          <w:rFonts w:ascii="Times New Roman" w:hAnsi="Times New Roman" w:cs="Times New Roman"/>
          <w:sz w:val="24"/>
          <w:szCs w:val="24"/>
        </w:rPr>
        <w:t>)</w:t>
      </w:r>
      <w:r>
        <w:rPr>
          <w:rFonts w:ascii="Times New Roman" w:hAnsi="Times New Roman" w:cs="Times New Roman"/>
          <w:sz w:val="24"/>
          <w:szCs w:val="24"/>
        </w:rPr>
        <w:t>. The media were sterilized at 121</w:t>
      </w:r>
      <w:r w:rsidRPr="0024239C">
        <w:rPr>
          <w:rFonts w:ascii="Times New Roman" w:hAnsi="Times New Roman" w:cs="Times New Roman"/>
          <w:sz w:val="24"/>
          <w:szCs w:val="24"/>
          <w:vertAlign w:val="superscript"/>
        </w:rPr>
        <w:t>o</w:t>
      </w:r>
      <w:r>
        <w:rPr>
          <w:rFonts w:ascii="Times New Roman" w:hAnsi="Times New Roman" w:cs="Times New Roman"/>
          <w:sz w:val="24"/>
          <w:szCs w:val="24"/>
        </w:rPr>
        <w:t xml:space="preserve">C for 15 minutes. </w:t>
      </w:r>
    </w:p>
    <w:p w:rsidR="00A1078D" w:rsidRPr="00936F81"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A1078D" w:rsidRPr="00936F81">
        <w:rPr>
          <w:rFonts w:ascii="Times New Roman" w:hAnsi="Times New Roman" w:cs="Times New Roman"/>
          <w:b/>
          <w:bCs/>
          <w:color w:val="auto"/>
          <w:sz w:val="24"/>
          <w:szCs w:val="24"/>
        </w:rPr>
        <w:t>.4</w:t>
      </w:r>
      <w:r w:rsidR="00A1078D" w:rsidRPr="00936F81">
        <w:rPr>
          <w:rFonts w:ascii="Times New Roman" w:hAnsi="Times New Roman" w:cs="Times New Roman"/>
          <w:b/>
          <w:bCs/>
          <w:color w:val="auto"/>
          <w:sz w:val="24"/>
          <w:szCs w:val="24"/>
        </w:rPr>
        <w:tab/>
        <w:t>Isolation</w:t>
      </w:r>
      <w:r w:rsidR="00A1078D">
        <w:rPr>
          <w:rFonts w:ascii="Times New Roman" w:hAnsi="Times New Roman" w:cs="Times New Roman"/>
          <w:b/>
          <w:bCs/>
          <w:color w:val="auto"/>
          <w:sz w:val="24"/>
          <w:szCs w:val="24"/>
        </w:rPr>
        <w:t xml:space="preserve"> of </w:t>
      </w:r>
      <w:r w:rsidR="00A1078D" w:rsidRPr="00936F81">
        <w:rPr>
          <w:rFonts w:ascii="Times New Roman" w:hAnsi="Times New Roman" w:cs="Times New Roman"/>
          <w:b/>
          <w:bCs/>
          <w:color w:val="auto"/>
          <w:sz w:val="24"/>
          <w:szCs w:val="24"/>
        </w:rPr>
        <w:t>microorganisms</w:t>
      </w:r>
    </w:p>
    <w:p w:rsidR="00A1078D" w:rsidRDefault="00A1078D" w:rsidP="00A1078D">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Amylase producing </w:t>
      </w:r>
      <w:r w:rsidRPr="00F61C68">
        <w:rPr>
          <w:rFonts w:ascii="Times New Roman" w:hAnsi="Times New Roman" w:cs="Times New Roman"/>
          <w:sz w:val="24"/>
          <w:szCs w:val="24"/>
        </w:rPr>
        <w:t>fungi</w:t>
      </w:r>
      <w:r w:rsidR="00886563">
        <w:rPr>
          <w:rFonts w:ascii="Times New Roman" w:hAnsi="Times New Roman" w:cs="Times New Roman"/>
          <w:sz w:val="24"/>
          <w:szCs w:val="24"/>
        </w:rPr>
        <w:t xml:space="preserve"> were isolated from soil </w:t>
      </w:r>
      <w:r>
        <w:rPr>
          <w:rFonts w:ascii="Times New Roman" w:hAnsi="Times New Roman" w:cs="Times New Roman"/>
          <w:sz w:val="24"/>
          <w:szCs w:val="24"/>
        </w:rPr>
        <w:t xml:space="preserve">samples. </w:t>
      </w:r>
      <w:r w:rsidR="00A7403E" w:rsidRPr="00A7403E">
        <w:rPr>
          <w:rFonts w:ascii="Times New Roman" w:hAnsi="Times New Roman" w:cs="Times New Roman"/>
          <w:sz w:val="24"/>
          <w:szCs w:val="24"/>
        </w:rPr>
        <w:t xml:space="preserve">The soil samples were collected </w:t>
      </w:r>
      <w:r w:rsidR="00CD1463">
        <w:rPr>
          <w:rFonts w:ascii="Times New Roman" w:hAnsi="Times New Roman" w:cs="Times New Roman"/>
          <w:sz w:val="24"/>
          <w:szCs w:val="24"/>
        </w:rPr>
        <w:t>f</w:t>
      </w:r>
      <w:r w:rsidR="004F5B13">
        <w:rPr>
          <w:rFonts w:ascii="Times New Roman" w:hAnsi="Times New Roman" w:cs="Times New Roman"/>
          <w:sz w:val="24"/>
          <w:szCs w:val="24"/>
        </w:rPr>
        <w:t>rom site where cassava wastes a</w:t>
      </w:r>
      <w:r w:rsidR="00A7403E" w:rsidRPr="00A7403E">
        <w:rPr>
          <w:rFonts w:ascii="Times New Roman" w:hAnsi="Times New Roman" w:cs="Times New Roman"/>
          <w:sz w:val="24"/>
          <w:szCs w:val="24"/>
        </w:rPr>
        <w:t xml:space="preserve">re </w:t>
      </w:r>
      <w:r w:rsidR="00CD1463" w:rsidRPr="00A7403E">
        <w:rPr>
          <w:rFonts w:ascii="Times New Roman" w:hAnsi="Times New Roman" w:cs="Times New Roman"/>
          <w:sz w:val="24"/>
          <w:szCs w:val="24"/>
        </w:rPr>
        <w:t>discarded</w:t>
      </w:r>
      <w:r w:rsidR="00A7403E" w:rsidRPr="00A7403E">
        <w:rPr>
          <w:rFonts w:ascii="Times New Roman" w:hAnsi="Times New Roman" w:cs="Times New Roman"/>
          <w:sz w:val="24"/>
          <w:szCs w:val="24"/>
        </w:rPr>
        <w:t>.</w:t>
      </w:r>
      <w:r>
        <w:rPr>
          <w:rFonts w:ascii="Times New Roman" w:hAnsi="Times New Roman" w:cs="Times New Roman"/>
          <w:sz w:val="24"/>
          <w:szCs w:val="24"/>
        </w:rPr>
        <w:t xml:space="preserve"> The samples were serially diluted up to 10</w:t>
      </w:r>
      <w:r w:rsidRPr="009A1D8A">
        <w:rPr>
          <w:rFonts w:ascii="Times New Roman" w:hAnsi="Times New Roman" w:cs="Times New Roman"/>
          <w:sz w:val="24"/>
          <w:szCs w:val="24"/>
          <w:vertAlign w:val="superscript"/>
        </w:rPr>
        <w:t>-4</w:t>
      </w:r>
      <w:r>
        <w:rPr>
          <w:rFonts w:ascii="Times New Roman" w:hAnsi="Times New Roman" w:cs="Times New Roman"/>
          <w:sz w:val="24"/>
          <w:szCs w:val="24"/>
        </w:rPr>
        <w:t xml:space="preserve"> and they were then plated on Potato Dextrose Agar using pour plate method. </w:t>
      </w:r>
      <w:r w:rsidR="00EB3DAB" w:rsidRPr="00EB3DAB">
        <w:rPr>
          <w:rFonts w:ascii="Times New Roman" w:hAnsi="Times New Roman" w:cs="Times New Roman"/>
          <w:sz w:val="24"/>
          <w:szCs w:val="24"/>
        </w:rPr>
        <w:t>For 3-7 days, th</w:t>
      </w:r>
      <w:r w:rsidR="00EB3DAB">
        <w:rPr>
          <w:rFonts w:ascii="Times New Roman" w:hAnsi="Times New Roman" w:cs="Times New Roman"/>
          <w:sz w:val="24"/>
          <w:szCs w:val="24"/>
        </w:rPr>
        <w:t>e plates were incubated at 30</w:t>
      </w:r>
      <w:r w:rsidR="00EB3DAB" w:rsidRPr="009256D9">
        <w:rPr>
          <w:rFonts w:ascii="Times New Roman" w:hAnsi="Times New Roman" w:cs="Times New Roman"/>
          <w:sz w:val="24"/>
          <w:szCs w:val="24"/>
          <w:vertAlign w:val="superscript"/>
        </w:rPr>
        <w:t>o</w:t>
      </w:r>
      <w:r w:rsidR="00EB3DAB">
        <w:rPr>
          <w:rFonts w:ascii="Times New Roman" w:hAnsi="Times New Roman" w:cs="Times New Roman"/>
          <w:sz w:val="24"/>
          <w:szCs w:val="24"/>
        </w:rPr>
        <w:t>C</w:t>
      </w:r>
      <w:r>
        <w:rPr>
          <w:rFonts w:ascii="Times New Roman" w:hAnsi="Times New Roman" w:cs="Times New Roman"/>
          <w:sz w:val="24"/>
          <w:szCs w:val="24"/>
        </w:rPr>
        <w:t>. After incubation, isolates with distinct colonies were carefully picked and sub-cultured on fresh media to obtain pure culture. Pure cultures were then stored in agar slants at 4</w:t>
      </w:r>
      <w:r w:rsidRPr="00583E07">
        <w:rPr>
          <w:rFonts w:ascii="Times New Roman" w:hAnsi="Times New Roman" w:cs="Times New Roman"/>
          <w:sz w:val="24"/>
          <w:szCs w:val="24"/>
          <w:vertAlign w:val="superscript"/>
        </w:rPr>
        <w:t>o</w:t>
      </w:r>
      <w:r>
        <w:rPr>
          <w:rFonts w:ascii="Times New Roman" w:hAnsi="Times New Roman" w:cs="Times New Roman"/>
          <w:sz w:val="24"/>
          <w:szCs w:val="24"/>
        </w:rPr>
        <w:t xml:space="preserve">C. </w:t>
      </w:r>
    </w:p>
    <w:p w:rsidR="00A1078D" w:rsidRPr="002B3789"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3</w:t>
      </w:r>
      <w:r w:rsidR="00A1078D" w:rsidRPr="002B3789">
        <w:rPr>
          <w:rFonts w:ascii="Times New Roman" w:hAnsi="Times New Roman" w:cs="Times New Roman"/>
          <w:b/>
          <w:bCs/>
          <w:color w:val="auto"/>
          <w:sz w:val="24"/>
          <w:szCs w:val="24"/>
        </w:rPr>
        <w:t>.</w:t>
      </w:r>
      <w:r w:rsidR="00A1078D">
        <w:rPr>
          <w:rFonts w:ascii="Times New Roman" w:hAnsi="Times New Roman" w:cs="Times New Roman"/>
          <w:b/>
          <w:bCs/>
          <w:color w:val="auto"/>
          <w:sz w:val="24"/>
          <w:szCs w:val="24"/>
        </w:rPr>
        <w:t>5</w:t>
      </w:r>
      <w:r w:rsidR="00A1078D" w:rsidRPr="002B3789">
        <w:rPr>
          <w:rFonts w:ascii="Times New Roman" w:hAnsi="Times New Roman" w:cs="Times New Roman"/>
          <w:b/>
          <w:bCs/>
          <w:color w:val="auto"/>
          <w:sz w:val="24"/>
          <w:szCs w:val="24"/>
        </w:rPr>
        <w:tab/>
      </w:r>
      <w:r w:rsidR="001F0C30">
        <w:rPr>
          <w:rFonts w:ascii="Times New Roman" w:hAnsi="Times New Roman" w:cs="Times New Roman"/>
          <w:b/>
          <w:bCs/>
          <w:color w:val="auto"/>
          <w:sz w:val="24"/>
          <w:szCs w:val="24"/>
        </w:rPr>
        <w:t>Fungal isolates' C</w:t>
      </w:r>
      <w:r w:rsidR="001F0C30" w:rsidRPr="001F0C30">
        <w:rPr>
          <w:rFonts w:ascii="Times New Roman" w:hAnsi="Times New Roman" w:cs="Times New Roman"/>
          <w:b/>
          <w:bCs/>
          <w:color w:val="auto"/>
          <w:sz w:val="24"/>
          <w:szCs w:val="24"/>
        </w:rPr>
        <w:t>haracterization</w:t>
      </w:r>
    </w:p>
    <w:p w:rsidR="00A1078D" w:rsidRPr="0058105B" w:rsidRDefault="00A1078D" w:rsidP="00A1078D">
      <w:pPr>
        <w:autoSpaceDE w:val="0"/>
        <w:autoSpaceDN w:val="0"/>
        <w:adjustRightInd w:val="0"/>
        <w:spacing w:before="240" w:after="0" w:line="480" w:lineRule="auto"/>
        <w:jc w:val="both"/>
        <w:rPr>
          <w:rFonts w:ascii="Times New Roman" w:eastAsia="SimSun" w:hAnsi="Times New Roman" w:cs="Times New Roman"/>
          <w:bCs/>
          <w:color w:val="000000"/>
          <w:sz w:val="24"/>
          <w:szCs w:val="24"/>
        </w:rPr>
      </w:pPr>
      <w:r w:rsidRPr="00FE03E0">
        <w:rPr>
          <w:rFonts w:ascii="Times New Roman" w:eastAsia="SimSun" w:hAnsi="Times New Roman" w:cs="Times New Roman"/>
          <w:bCs/>
          <w:color w:val="000000"/>
          <w:sz w:val="24"/>
          <w:szCs w:val="24"/>
        </w:rPr>
        <w:t xml:space="preserve">The fungal isolates were </w:t>
      </w:r>
      <w:r w:rsidR="00C27D6D" w:rsidRPr="00FE03E0">
        <w:rPr>
          <w:rFonts w:ascii="Times New Roman" w:eastAsia="SimSun" w:hAnsi="Times New Roman" w:cs="Times New Roman"/>
          <w:bCs/>
          <w:color w:val="000000"/>
          <w:sz w:val="24"/>
          <w:szCs w:val="24"/>
        </w:rPr>
        <w:t>described</w:t>
      </w:r>
      <w:r w:rsidRPr="00FE03E0">
        <w:rPr>
          <w:rFonts w:ascii="Times New Roman" w:eastAsia="SimSun" w:hAnsi="Times New Roman" w:cs="Times New Roman"/>
          <w:bCs/>
          <w:color w:val="000000"/>
          <w:sz w:val="24"/>
          <w:szCs w:val="24"/>
        </w:rPr>
        <w:t xml:space="preserve"> using their colonial morphology on the plates. Cultural and morphological characteristics such as nature of the hyphae, color of the colonies, appearance of the colonies and the growth rates were considered for proper characterization of the isolates. Microscopic examination of the isolates was also carried out as described by Fawole and Oso (2004). This involved</w:t>
      </w:r>
      <w:r w:rsidRPr="00FE03E0">
        <w:rPr>
          <w:rFonts w:ascii="Times New Roman" w:hAnsi="Times New Roman" w:cs="Times New Roman"/>
          <w:color w:val="000000"/>
          <w:sz w:val="24"/>
          <w:szCs w:val="24"/>
        </w:rPr>
        <w:t xml:space="preserve"> picking a little amount of mycelial mat with a sterilized needle and putting it on clean glass slide, staining with lacto-phenol cotton-blue and covering with cover slip</w:t>
      </w:r>
      <w:r w:rsidRPr="00FE03E0">
        <w:rPr>
          <w:rFonts w:ascii="Times New Roman" w:eastAsia="SimSun" w:hAnsi="Times New Roman" w:cs="Times New Roman"/>
          <w:bCs/>
          <w:color w:val="000000"/>
          <w:sz w:val="24"/>
          <w:szCs w:val="24"/>
        </w:rPr>
        <w:t xml:space="preserve">. </w:t>
      </w:r>
      <w:r w:rsidR="00C27D6D">
        <w:rPr>
          <w:rFonts w:ascii="Times New Roman" w:eastAsia="SimSun" w:hAnsi="Times New Roman" w:cs="Times New Roman"/>
          <w:bCs/>
          <w:color w:val="000000"/>
          <w:sz w:val="24"/>
          <w:szCs w:val="24"/>
        </w:rPr>
        <w:t>Vegetative</w:t>
      </w:r>
      <w:r w:rsidR="00AD784D" w:rsidRPr="00AD784D">
        <w:rPr>
          <w:rFonts w:ascii="Times New Roman" w:eastAsia="SimSun" w:hAnsi="Times New Roman" w:cs="Times New Roman"/>
          <w:bCs/>
          <w:color w:val="000000"/>
          <w:sz w:val="24"/>
          <w:szCs w:val="24"/>
        </w:rPr>
        <w:t xml:space="preserve"> and</w:t>
      </w:r>
      <w:r w:rsidR="00AD784D">
        <w:rPr>
          <w:rFonts w:ascii="Times New Roman" w:eastAsia="SimSun" w:hAnsi="Times New Roman" w:cs="Times New Roman"/>
          <w:bCs/>
          <w:color w:val="000000"/>
          <w:sz w:val="24"/>
          <w:szCs w:val="24"/>
        </w:rPr>
        <w:t xml:space="preserve"> </w:t>
      </w:r>
      <w:r w:rsidR="00C27D6D">
        <w:rPr>
          <w:rFonts w:ascii="Times New Roman" w:eastAsia="SimSun" w:hAnsi="Times New Roman" w:cs="Times New Roman"/>
          <w:bCs/>
          <w:color w:val="000000"/>
          <w:sz w:val="24"/>
          <w:szCs w:val="24"/>
        </w:rPr>
        <w:t>reproductive</w:t>
      </w:r>
      <w:r w:rsidR="00AD784D">
        <w:rPr>
          <w:rFonts w:ascii="Times New Roman" w:eastAsia="SimSun" w:hAnsi="Times New Roman" w:cs="Times New Roman"/>
          <w:bCs/>
          <w:color w:val="000000"/>
          <w:sz w:val="24"/>
          <w:szCs w:val="24"/>
        </w:rPr>
        <w:t xml:space="preserve"> structures </w:t>
      </w:r>
      <w:r w:rsidR="00440C97">
        <w:rPr>
          <w:rFonts w:ascii="Times New Roman" w:eastAsia="SimSun" w:hAnsi="Times New Roman" w:cs="Times New Roman"/>
          <w:bCs/>
          <w:color w:val="000000"/>
          <w:sz w:val="24"/>
          <w:szCs w:val="24"/>
        </w:rPr>
        <w:t xml:space="preserve">were </w:t>
      </w:r>
      <w:r w:rsidR="00AD784D">
        <w:rPr>
          <w:rFonts w:ascii="Times New Roman" w:eastAsia="SimSun" w:hAnsi="Times New Roman" w:cs="Times New Roman"/>
          <w:bCs/>
          <w:color w:val="000000"/>
          <w:sz w:val="24"/>
          <w:szCs w:val="24"/>
        </w:rPr>
        <w:t>observed</w:t>
      </w:r>
      <w:r w:rsidRPr="00FE03E0">
        <w:rPr>
          <w:rFonts w:ascii="Times New Roman" w:eastAsia="SimSun" w:hAnsi="Times New Roman" w:cs="Times New Roman"/>
          <w:bCs/>
          <w:color w:val="000000"/>
          <w:sz w:val="24"/>
          <w:szCs w:val="24"/>
        </w:rPr>
        <w:t>. Nature of</w:t>
      </w:r>
      <w:r w:rsidR="00AD784D">
        <w:rPr>
          <w:rFonts w:ascii="Times New Roman" w:eastAsia="SimSun" w:hAnsi="Times New Roman" w:cs="Times New Roman"/>
          <w:bCs/>
          <w:color w:val="000000"/>
          <w:sz w:val="24"/>
          <w:szCs w:val="24"/>
        </w:rPr>
        <w:t xml:space="preserve"> </w:t>
      </w:r>
      <w:r w:rsidR="00AD784D" w:rsidRPr="00FE03E0">
        <w:rPr>
          <w:rFonts w:ascii="Times New Roman" w:eastAsia="SimSun" w:hAnsi="Times New Roman" w:cs="Times New Roman"/>
          <w:bCs/>
          <w:color w:val="000000"/>
          <w:sz w:val="24"/>
          <w:szCs w:val="24"/>
        </w:rPr>
        <w:t>sporangia</w:t>
      </w:r>
      <w:r w:rsidRPr="00FE03E0">
        <w:rPr>
          <w:rFonts w:ascii="Times New Roman" w:eastAsia="SimSun" w:hAnsi="Times New Roman" w:cs="Times New Roman"/>
          <w:bCs/>
          <w:color w:val="000000"/>
          <w:sz w:val="24"/>
          <w:szCs w:val="24"/>
        </w:rPr>
        <w:t xml:space="preserve">, nature of </w:t>
      </w:r>
      <w:r w:rsidR="00AD784D" w:rsidRPr="00FE03E0">
        <w:rPr>
          <w:rFonts w:ascii="Times New Roman" w:eastAsia="SimSun" w:hAnsi="Times New Roman" w:cs="Times New Roman"/>
          <w:bCs/>
          <w:color w:val="000000"/>
          <w:sz w:val="24"/>
          <w:szCs w:val="24"/>
        </w:rPr>
        <w:t>spores</w:t>
      </w:r>
      <w:r w:rsidRPr="00FE03E0">
        <w:rPr>
          <w:rFonts w:ascii="Times New Roman" w:eastAsia="SimSun" w:hAnsi="Times New Roman" w:cs="Times New Roman"/>
          <w:bCs/>
          <w:color w:val="000000"/>
          <w:sz w:val="24"/>
          <w:szCs w:val="24"/>
        </w:rPr>
        <w:t xml:space="preserve">, </w:t>
      </w:r>
      <w:r w:rsidR="00AD784D" w:rsidRPr="00FE03E0">
        <w:rPr>
          <w:rFonts w:ascii="Times New Roman" w:eastAsia="SimSun" w:hAnsi="Times New Roman" w:cs="Times New Roman"/>
          <w:bCs/>
          <w:color w:val="000000"/>
          <w:sz w:val="24"/>
          <w:szCs w:val="24"/>
        </w:rPr>
        <w:t xml:space="preserve">presence of septa </w:t>
      </w:r>
      <w:r w:rsidRPr="00FE03E0">
        <w:rPr>
          <w:rFonts w:ascii="Times New Roman" w:eastAsia="SimSun" w:hAnsi="Times New Roman" w:cs="Times New Roman"/>
          <w:bCs/>
          <w:color w:val="000000"/>
          <w:sz w:val="24"/>
          <w:szCs w:val="24"/>
        </w:rPr>
        <w:t>and</w:t>
      </w:r>
      <w:r w:rsidR="00AD784D">
        <w:rPr>
          <w:rFonts w:ascii="Times New Roman" w:eastAsia="SimSun" w:hAnsi="Times New Roman" w:cs="Times New Roman"/>
          <w:bCs/>
          <w:color w:val="000000"/>
          <w:sz w:val="24"/>
          <w:szCs w:val="24"/>
        </w:rPr>
        <w:t xml:space="preserve"> </w:t>
      </w:r>
      <w:r w:rsidR="00AD784D" w:rsidRPr="00FE03E0">
        <w:rPr>
          <w:rFonts w:ascii="Times New Roman" w:eastAsia="SimSun" w:hAnsi="Times New Roman" w:cs="Times New Roman"/>
          <w:bCs/>
          <w:color w:val="000000"/>
          <w:sz w:val="24"/>
          <w:szCs w:val="24"/>
        </w:rPr>
        <w:t>branching of the hyphae</w:t>
      </w:r>
      <w:r w:rsidRPr="00FE03E0">
        <w:rPr>
          <w:rFonts w:ascii="Times New Roman" w:eastAsia="SimSun" w:hAnsi="Times New Roman" w:cs="Times New Roman"/>
          <w:bCs/>
          <w:color w:val="000000"/>
          <w:sz w:val="24"/>
          <w:szCs w:val="24"/>
        </w:rPr>
        <w:t xml:space="preserve"> were </w:t>
      </w:r>
      <w:r w:rsidR="001B3685" w:rsidRPr="00FE03E0">
        <w:rPr>
          <w:rFonts w:ascii="Times New Roman" w:eastAsia="SimSun" w:hAnsi="Times New Roman" w:cs="Times New Roman"/>
          <w:bCs/>
          <w:color w:val="000000"/>
          <w:sz w:val="24"/>
          <w:szCs w:val="24"/>
        </w:rPr>
        <w:t>reflected</w:t>
      </w:r>
      <w:r w:rsidRPr="00FE03E0">
        <w:rPr>
          <w:rFonts w:ascii="Times New Roman" w:eastAsia="SimSun" w:hAnsi="Times New Roman" w:cs="Times New Roman"/>
          <w:bCs/>
          <w:color w:val="000000"/>
          <w:sz w:val="24"/>
          <w:szCs w:val="24"/>
        </w:rPr>
        <w:t xml:space="preserve"> during microscopy. The isolates were identified using fungal atlas</w:t>
      </w:r>
      <w:r>
        <w:rPr>
          <w:rFonts w:ascii="Times New Roman" w:eastAsia="SimSun" w:hAnsi="Times New Roman" w:cs="Times New Roman"/>
          <w:bCs/>
          <w:color w:val="000000"/>
          <w:sz w:val="24"/>
          <w:szCs w:val="24"/>
        </w:rPr>
        <w:t xml:space="preserve">. </w:t>
      </w:r>
    </w:p>
    <w:p w:rsidR="00A1078D" w:rsidRPr="00CB1465"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A1078D" w:rsidRPr="00CB1465">
        <w:rPr>
          <w:rFonts w:ascii="Times New Roman" w:hAnsi="Times New Roman" w:cs="Times New Roman"/>
          <w:b/>
          <w:bCs/>
          <w:color w:val="auto"/>
          <w:sz w:val="24"/>
          <w:szCs w:val="24"/>
        </w:rPr>
        <w:t>.</w:t>
      </w:r>
      <w:r w:rsidR="00A1078D">
        <w:rPr>
          <w:rFonts w:ascii="Times New Roman" w:hAnsi="Times New Roman" w:cs="Times New Roman"/>
          <w:b/>
          <w:bCs/>
          <w:color w:val="auto"/>
          <w:sz w:val="24"/>
          <w:szCs w:val="24"/>
        </w:rPr>
        <w:t>6</w:t>
      </w:r>
      <w:r w:rsidR="00A1078D" w:rsidRPr="00CB1465">
        <w:rPr>
          <w:rFonts w:ascii="Times New Roman" w:hAnsi="Times New Roman" w:cs="Times New Roman"/>
          <w:b/>
          <w:bCs/>
          <w:color w:val="auto"/>
          <w:sz w:val="24"/>
          <w:szCs w:val="24"/>
        </w:rPr>
        <w:tab/>
        <w:t>Screening of amylase producing microorganisms</w:t>
      </w:r>
    </w:p>
    <w:p w:rsidR="00A1078D" w:rsidRDefault="00A1078D" w:rsidP="00A1078D">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The isolated organisms were subjected to screening following the method described by Saha</w:t>
      </w:r>
      <w:r w:rsidRPr="002C04C1">
        <w:rPr>
          <w:rFonts w:ascii="Times New Roman" w:hAnsi="Times New Roman" w:cs="Times New Roman"/>
          <w:sz w:val="24"/>
          <w:szCs w:val="24"/>
        </w:rPr>
        <w:t xml:space="preserve"> and </w:t>
      </w:r>
      <w:r>
        <w:rPr>
          <w:rFonts w:ascii="Times New Roman" w:hAnsi="Times New Roman" w:cs="Times New Roman"/>
          <w:sz w:val="24"/>
          <w:szCs w:val="24"/>
        </w:rPr>
        <w:t>Mazumdar</w:t>
      </w:r>
      <w:r w:rsidRPr="002C04C1">
        <w:rPr>
          <w:rFonts w:ascii="Times New Roman" w:hAnsi="Times New Roman" w:cs="Times New Roman"/>
          <w:sz w:val="24"/>
          <w:szCs w:val="24"/>
        </w:rPr>
        <w:t xml:space="preserve"> (201</w:t>
      </w:r>
      <w:r>
        <w:rPr>
          <w:rFonts w:ascii="Times New Roman" w:hAnsi="Times New Roman" w:cs="Times New Roman"/>
          <w:sz w:val="24"/>
          <w:szCs w:val="24"/>
        </w:rPr>
        <w:t>9</w:t>
      </w:r>
      <w:r w:rsidRPr="002C04C1">
        <w:rPr>
          <w:rFonts w:ascii="Times New Roman" w:hAnsi="Times New Roman" w:cs="Times New Roman"/>
          <w:sz w:val="24"/>
          <w:szCs w:val="24"/>
        </w:rPr>
        <w:t>)</w:t>
      </w:r>
      <w:r>
        <w:rPr>
          <w:rFonts w:ascii="Times New Roman" w:hAnsi="Times New Roman" w:cs="Times New Roman"/>
          <w:sz w:val="24"/>
          <w:szCs w:val="24"/>
        </w:rPr>
        <w:t xml:space="preserve">. The amylase agar contained (g/L): </w:t>
      </w:r>
      <w:r w:rsidRPr="00A53521">
        <w:rPr>
          <w:rFonts w:ascii="Times New Roman" w:hAnsi="Times New Roman" w:cs="Times New Roman"/>
          <w:sz w:val="24"/>
          <w:szCs w:val="24"/>
        </w:rPr>
        <w:t>peptone, 0.90; (NH4)</w:t>
      </w:r>
      <w:r w:rsidRPr="008B2BA3">
        <w:rPr>
          <w:rFonts w:ascii="Times New Roman" w:hAnsi="Times New Roman" w:cs="Times New Roman"/>
          <w:sz w:val="24"/>
          <w:szCs w:val="24"/>
          <w:vertAlign w:val="subscript"/>
        </w:rPr>
        <w:t>2</w:t>
      </w:r>
      <w:r w:rsidRPr="00A53521">
        <w:rPr>
          <w:rFonts w:ascii="Times New Roman" w:hAnsi="Times New Roman" w:cs="Times New Roman"/>
          <w:sz w:val="24"/>
          <w:szCs w:val="24"/>
        </w:rPr>
        <w:t>HPO</w:t>
      </w:r>
      <w:r w:rsidRPr="008B2BA3">
        <w:rPr>
          <w:rFonts w:ascii="Times New Roman" w:hAnsi="Times New Roman" w:cs="Times New Roman"/>
          <w:sz w:val="24"/>
          <w:szCs w:val="24"/>
          <w:vertAlign w:val="subscript"/>
        </w:rPr>
        <w:t>4</w:t>
      </w:r>
      <w:r w:rsidRPr="00A53521">
        <w:rPr>
          <w:rFonts w:ascii="Times New Roman" w:hAnsi="Times New Roman" w:cs="Times New Roman"/>
          <w:sz w:val="24"/>
          <w:szCs w:val="24"/>
        </w:rPr>
        <w:t>, 0.40; KCl, 0.10;</w:t>
      </w:r>
      <w:r>
        <w:rPr>
          <w:rFonts w:ascii="Times New Roman" w:hAnsi="Times New Roman" w:cs="Times New Roman"/>
          <w:sz w:val="24"/>
          <w:szCs w:val="24"/>
        </w:rPr>
        <w:t xml:space="preserve"> </w:t>
      </w:r>
      <w:r w:rsidRPr="00A53521">
        <w:rPr>
          <w:rFonts w:ascii="Times New Roman" w:hAnsi="Times New Roman" w:cs="Times New Roman"/>
          <w:sz w:val="24"/>
          <w:szCs w:val="24"/>
        </w:rPr>
        <w:t>MgSO</w:t>
      </w:r>
      <w:r w:rsidRPr="008B2BA3">
        <w:rPr>
          <w:rFonts w:ascii="Times New Roman" w:hAnsi="Times New Roman" w:cs="Times New Roman"/>
          <w:sz w:val="24"/>
          <w:szCs w:val="24"/>
          <w:vertAlign w:val="subscript"/>
        </w:rPr>
        <w:t>4</w:t>
      </w:r>
      <w:r w:rsidRPr="00A53521">
        <w:rPr>
          <w:rFonts w:ascii="Times New Roman" w:hAnsi="Times New Roman" w:cs="Times New Roman"/>
          <w:sz w:val="24"/>
          <w:szCs w:val="24"/>
        </w:rPr>
        <w:t>,7H</w:t>
      </w:r>
      <w:r w:rsidRPr="008B2BA3">
        <w:rPr>
          <w:rFonts w:ascii="Times New Roman" w:hAnsi="Times New Roman" w:cs="Times New Roman"/>
          <w:sz w:val="24"/>
          <w:szCs w:val="24"/>
          <w:vertAlign w:val="subscript"/>
        </w:rPr>
        <w:t>2</w:t>
      </w:r>
      <w:r w:rsidRPr="00A53521">
        <w:rPr>
          <w:rFonts w:ascii="Times New Roman" w:hAnsi="Times New Roman" w:cs="Times New Roman"/>
          <w:sz w:val="24"/>
          <w:szCs w:val="24"/>
        </w:rPr>
        <w:t>O, 0.10; starch soluble, 10 and 2</w:t>
      </w:r>
      <w:r>
        <w:rPr>
          <w:rFonts w:ascii="Times New Roman" w:hAnsi="Times New Roman" w:cs="Times New Roman"/>
          <w:sz w:val="24"/>
          <w:szCs w:val="24"/>
        </w:rPr>
        <w:t xml:space="preserve"> </w:t>
      </w:r>
      <w:r w:rsidRPr="00A53521">
        <w:rPr>
          <w:rFonts w:ascii="Times New Roman" w:hAnsi="Times New Roman" w:cs="Times New Roman"/>
          <w:sz w:val="24"/>
          <w:szCs w:val="24"/>
        </w:rPr>
        <w:t>% (w/v) agar-agar</w:t>
      </w:r>
      <w:r>
        <w:rPr>
          <w:rFonts w:ascii="Times New Roman" w:hAnsi="Times New Roman" w:cs="Times New Roman"/>
          <w:sz w:val="24"/>
          <w:szCs w:val="24"/>
        </w:rPr>
        <w:t xml:space="preserve">. The isolates were </w:t>
      </w:r>
      <w:r w:rsidR="00787D80">
        <w:rPr>
          <w:rFonts w:ascii="Times New Roman" w:hAnsi="Times New Roman" w:cs="Times New Roman"/>
          <w:sz w:val="24"/>
          <w:szCs w:val="24"/>
        </w:rPr>
        <w:t>speckled</w:t>
      </w:r>
      <w:r>
        <w:rPr>
          <w:rFonts w:ascii="Times New Roman" w:hAnsi="Times New Roman" w:cs="Times New Roman"/>
          <w:sz w:val="24"/>
          <w:szCs w:val="24"/>
        </w:rPr>
        <w:t xml:space="preserve"> on the amylase agar and incubated at 30</w:t>
      </w:r>
      <w:r w:rsidRPr="0028788A">
        <w:rPr>
          <w:rFonts w:ascii="Times New Roman" w:hAnsi="Times New Roman" w:cs="Times New Roman"/>
          <w:sz w:val="24"/>
          <w:szCs w:val="24"/>
          <w:vertAlign w:val="superscript"/>
        </w:rPr>
        <w:t>o</w:t>
      </w:r>
      <w:r>
        <w:rPr>
          <w:rFonts w:ascii="Times New Roman" w:hAnsi="Times New Roman" w:cs="Times New Roman"/>
          <w:sz w:val="24"/>
          <w:szCs w:val="24"/>
        </w:rPr>
        <w:t xml:space="preserve">C for 7 days.  </w:t>
      </w:r>
      <w:r w:rsidRPr="00ED57EB">
        <w:rPr>
          <w:rFonts w:ascii="Times New Roman" w:hAnsi="Times New Roman" w:cs="Times New Roman"/>
          <w:sz w:val="24"/>
          <w:szCs w:val="24"/>
        </w:rPr>
        <w:t xml:space="preserve">After incubation the plates were flooded with iodine solution </w:t>
      </w:r>
      <w:r w:rsidR="00787D80" w:rsidRPr="00ED57EB">
        <w:rPr>
          <w:rFonts w:ascii="Times New Roman" w:hAnsi="Times New Roman" w:cs="Times New Roman"/>
          <w:sz w:val="24"/>
          <w:szCs w:val="24"/>
        </w:rPr>
        <w:t>measured</w:t>
      </w:r>
      <w:r w:rsidRPr="00ED57EB">
        <w:rPr>
          <w:rFonts w:ascii="Times New Roman" w:hAnsi="Times New Roman" w:cs="Times New Roman"/>
          <w:sz w:val="24"/>
          <w:szCs w:val="24"/>
        </w:rPr>
        <w:t xml:space="preserve"> by 30 min</w:t>
      </w:r>
      <w:r>
        <w:rPr>
          <w:rFonts w:ascii="Times New Roman" w:hAnsi="Times New Roman" w:cs="Times New Roman"/>
          <w:sz w:val="24"/>
          <w:szCs w:val="24"/>
        </w:rPr>
        <w:t>utes</w:t>
      </w:r>
      <w:r w:rsidRPr="00ED57EB">
        <w:rPr>
          <w:rFonts w:ascii="Times New Roman" w:hAnsi="Times New Roman" w:cs="Times New Roman"/>
          <w:sz w:val="24"/>
          <w:szCs w:val="24"/>
        </w:rPr>
        <w:t xml:space="preserve"> of incubation. Plates were then </w:t>
      </w:r>
      <w:r w:rsidR="00787D80" w:rsidRPr="00ED57EB">
        <w:rPr>
          <w:rFonts w:ascii="Times New Roman" w:hAnsi="Times New Roman" w:cs="Times New Roman"/>
          <w:sz w:val="24"/>
          <w:szCs w:val="24"/>
        </w:rPr>
        <w:t>wash away</w:t>
      </w:r>
      <w:r w:rsidRPr="00ED57EB">
        <w:rPr>
          <w:rFonts w:ascii="Times New Roman" w:hAnsi="Times New Roman" w:cs="Times New Roman"/>
          <w:sz w:val="24"/>
          <w:szCs w:val="24"/>
        </w:rPr>
        <w:t xml:space="preserve"> with </w:t>
      </w:r>
      <w:r w:rsidR="00787D80" w:rsidRPr="00ED57EB">
        <w:rPr>
          <w:rFonts w:ascii="Times New Roman" w:hAnsi="Times New Roman" w:cs="Times New Roman"/>
          <w:sz w:val="24"/>
          <w:szCs w:val="24"/>
        </w:rPr>
        <w:t>duple</w:t>
      </w:r>
      <w:r>
        <w:rPr>
          <w:rFonts w:ascii="Times New Roman" w:hAnsi="Times New Roman" w:cs="Times New Roman"/>
          <w:sz w:val="24"/>
          <w:szCs w:val="24"/>
        </w:rPr>
        <w:t xml:space="preserve"> </w:t>
      </w:r>
      <w:r w:rsidRPr="00ED57EB">
        <w:rPr>
          <w:rFonts w:ascii="Times New Roman" w:hAnsi="Times New Roman" w:cs="Times New Roman"/>
          <w:sz w:val="24"/>
          <w:szCs w:val="24"/>
        </w:rPr>
        <w:t xml:space="preserve">distilled water and observed for starch hydrolysis zone of clearance </w:t>
      </w:r>
      <w:r w:rsidR="00787D80" w:rsidRPr="00ED57EB">
        <w:rPr>
          <w:rFonts w:ascii="Times New Roman" w:hAnsi="Times New Roman" w:cs="Times New Roman"/>
          <w:sz w:val="24"/>
          <w:szCs w:val="24"/>
        </w:rPr>
        <w:t>about</w:t>
      </w:r>
      <w:r w:rsidRPr="00ED57EB">
        <w:rPr>
          <w:rFonts w:ascii="Times New Roman" w:hAnsi="Times New Roman" w:cs="Times New Roman"/>
          <w:sz w:val="24"/>
          <w:szCs w:val="24"/>
        </w:rPr>
        <w:t xml:space="preserve"> the colony growth. Microbial colonies showing the highest zone of clearance was selected as amylase producer.</w:t>
      </w:r>
    </w:p>
    <w:p w:rsidR="00A1078D" w:rsidRPr="005A5EFC" w:rsidRDefault="002D3646" w:rsidP="00A1078D">
      <w:pPr>
        <w:pStyle w:val="Heading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CHAPTER FOUR</w:t>
      </w:r>
    </w:p>
    <w:p w:rsidR="00A1078D"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4</w:t>
      </w:r>
      <w:r w:rsidR="00A1078D" w:rsidRPr="00E6063F">
        <w:rPr>
          <w:rFonts w:ascii="Times New Roman" w:hAnsi="Times New Roman" w:cs="Times New Roman"/>
          <w:b/>
          <w:bCs/>
          <w:color w:val="auto"/>
          <w:sz w:val="24"/>
          <w:szCs w:val="24"/>
        </w:rPr>
        <w:t>.0</w:t>
      </w:r>
      <w:r w:rsidR="00A1078D" w:rsidRPr="00E6063F">
        <w:rPr>
          <w:rFonts w:ascii="Times New Roman" w:hAnsi="Times New Roman" w:cs="Times New Roman"/>
          <w:b/>
          <w:bCs/>
          <w:color w:val="auto"/>
          <w:sz w:val="24"/>
          <w:szCs w:val="24"/>
        </w:rPr>
        <w:tab/>
        <w:t>RESULTS</w:t>
      </w:r>
    </w:p>
    <w:p w:rsidR="00A1078D" w:rsidRDefault="00A1078D" w:rsidP="00A1078D">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of this work aimed at optimizing alpha amylase production from locally isolated </w:t>
      </w:r>
      <w:r>
        <w:rPr>
          <w:rFonts w:ascii="Times New Roman" w:hAnsi="Times New Roman" w:cs="Times New Roman"/>
          <w:i/>
          <w:iCs/>
          <w:sz w:val="24"/>
          <w:szCs w:val="24"/>
        </w:rPr>
        <w:t xml:space="preserve">Aspergillus </w:t>
      </w:r>
      <w:r>
        <w:rPr>
          <w:rFonts w:ascii="Times New Roman" w:hAnsi="Times New Roman" w:cs="Times New Roman"/>
          <w:sz w:val="24"/>
          <w:szCs w:val="24"/>
        </w:rPr>
        <w:t>sp. using agricultural waste (groundnut shell) as substrate are documented in the subsections below:</w:t>
      </w:r>
    </w:p>
    <w:p w:rsidR="00A1078D" w:rsidRPr="00E15A2F"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4</w:t>
      </w:r>
      <w:r w:rsidR="00A1078D" w:rsidRPr="00E15A2F">
        <w:rPr>
          <w:rFonts w:ascii="Times New Roman" w:hAnsi="Times New Roman" w:cs="Times New Roman"/>
          <w:b/>
          <w:bCs/>
          <w:color w:val="auto"/>
          <w:sz w:val="24"/>
          <w:szCs w:val="24"/>
        </w:rPr>
        <w:t>.1</w:t>
      </w:r>
      <w:r w:rsidR="00A1078D" w:rsidRPr="00E15A2F">
        <w:rPr>
          <w:rFonts w:ascii="Times New Roman" w:hAnsi="Times New Roman" w:cs="Times New Roman"/>
          <w:b/>
          <w:bCs/>
          <w:color w:val="auto"/>
          <w:sz w:val="24"/>
          <w:szCs w:val="24"/>
        </w:rPr>
        <w:tab/>
        <w:t>Isolation and characterization of fungal isolates</w:t>
      </w:r>
    </w:p>
    <w:p w:rsidR="00A1078D" w:rsidRDefault="00A1078D" w:rsidP="00A1078D">
      <w:pPr>
        <w:spacing w:before="240" w:line="480" w:lineRule="auto"/>
        <w:jc w:val="both"/>
        <w:rPr>
          <w:rFonts w:ascii="Times New Roman" w:hAnsi="Times New Roman" w:cs="Times New Roman"/>
          <w:sz w:val="24"/>
          <w:szCs w:val="24"/>
        </w:rPr>
      </w:pPr>
      <w:r w:rsidRPr="00FE03E0">
        <w:rPr>
          <w:rFonts w:ascii="Times New Roman" w:hAnsi="Times New Roman" w:cs="Times New Roman"/>
          <w:sz w:val="24"/>
          <w:szCs w:val="24"/>
        </w:rPr>
        <w:t xml:space="preserve">A total of six fungi were isolated from </w:t>
      </w:r>
      <w:r>
        <w:rPr>
          <w:rFonts w:ascii="Times New Roman" w:hAnsi="Times New Roman" w:cs="Times New Roman"/>
          <w:sz w:val="24"/>
          <w:szCs w:val="24"/>
        </w:rPr>
        <w:t>the various samples and they were coded as A</w:t>
      </w:r>
      <w:r w:rsidRPr="00FE03E0">
        <w:rPr>
          <w:rFonts w:ascii="Times New Roman" w:hAnsi="Times New Roman" w:cs="Times New Roman"/>
          <w:sz w:val="24"/>
          <w:szCs w:val="24"/>
        </w:rPr>
        <w:t xml:space="preserve">1, </w:t>
      </w:r>
      <w:r>
        <w:rPr>
          <w:rFonts w:ascii="Times New Roman" w:hAnsi="Times New Roman" w:cs="Times New Roman"/>
          <w:sz w:val="24"/>
          <w:szCs w:val="24"/>
        </w:rPr>
        <w:t>A</w:t>
      </w:r>
      <w:r w:rsidRPr="00FE03E0">
        <w:rPr>
          <w:rFonts w:ascii="Times New Roman" w:hAnsi="Times New Roman" w:cs="Times New Roman"/>
          <w:sz w:val="24"/>
          <w:szCs w:val="24"/>
        </w:rPr>
        <w:t xml:space="preserve">2, </w:t>
      </w:r>
      <w:r>
        <w:rPr>
          <w:rFonts w:ascii="Times New Roman" w:hAnsi="Times New Roman" w:cs="Times New Roman"/>
          <w:sz w:val="24"/>
          <w:szCs w:val="24"/>
        </w:rPr>
        <w:t>A</w:t>
      </w:r>
      <w:r w:rsidRPr="00FE03E0">
        <w:rPr>
          <w:rFonts w:ascii="Times New Roman" w:hAnsi="Times New Roman" w:cs="Times New Roman"/>
          <w:sz w:val="24"/>
          <w:szCs w:val="24"/>
        </w:rPr>
        <w:t xml:space="preserve">3, </w:t>
      </w:r>
      <w:r>
        <w:rPr>
          <w:rFonts w:ascii="Times New Roman" w:hAnsi="Times New Roman" w:cs="Times New Roman"/>
          <w:sz w:val="24"/>
          <w:szCs w:val="24"/>
        </w:rPr>
        <w:t>A</w:t>
      </w:r>
      <w:r w:rsidRPr="00FE03E0">
        <w:rPr>
          <w:rFonts w:ascii="Times New Roman" w:hAnsi="Times New Roman" w:cs="Times New Roman"/>
          <w:sz w:val="24"/>
          <w:szCs w:val="24"/>
        </w:rPr>
        <w:t xml:space="preserve">4, </w:t>
      </w:r>
      <w:r>
        <w:rPr>
          <w:rFonts w:ascii="Times New Roman" w:hAnsi="Times New Roman" w:cs="Times New Roman"/>
          <w:sz w:val="24"/>
          <w:szCs w:val="24"/>
        </w:rPr>
        <w:t>A</w:t>
      </w:r>
      <w:r w:rsidRPr="00FE03E0">
        <w:rPr>
          <w:rFonts w:ascii="Times New Roman" w:hAnsi="Times New Roman" w:cs="Times New Roman"/>
          <w:sz w:val="24"/>
          <w:szCs w:val="24"/>
        </w:rPr>
        <w:t>5</w:t>
      </w:r>
      <w:r>
        <w:rPr>
          <w:rFonts w:ascii="Times New Roman" w:hAnsi="Times New Roman" w:cs="Times New Roman"/>
          <w:sz w:val="24"/>
          <w:szCs w:val="24"/>
        </w:rPr>
        <w:t xml:space="preserve"> </w:t>
      </w:r>
      <w:r w:rsidRPr="00FE03E0">
        <w:rPr>
          <w:rFonts w:ascii="Times New Roman" w:hAnsi="Times New Roman" w:cs="Times New Roman"/>
          <w:sz w:val="24"/>
          <w:szCs w:val="24"/>
        </w:rPr>
        <w:t xml:space="preserve">and </w:t>
      </w:r>
      <w:r>
        <w:rPr>
          <w:rFonts w:ascii="Times New Roman" w:hAnsi="Times New Roman" w:cs="Times New Roman"/>
          <w:sz w:val="24"/>
          <w:szCs w:val="24"/>
        </w:rPr>
        <w:t>A</w:t>
      </w:r>
      <w:r w:rsidRPr="00FE03E0">
        <w:rPr>
          <w:rFonts w:ascii="Times New Roman" w:hAnsi="Times New Roman" w:cs="Times New Roman"/>
          <w:sz w:val="24"/>
          <w:szCs w:val="24"/>
        </w:rPr>
        <w:t>6</w:t>
      </w:r>
      <w:r>
        <w:rPr>
          <w:rFonts w:ascii="Times New Roman" w:hAnsi="Times New Roman" w:cs="Times New Roman"/>
          <w:sz w:val="24"/>
          <w:szCs w:val="24"/>
        </w:rPr>
        <w:t>. The macroscopic and microscopic characteristics of the isolated fungi are presented</w:t>
      </w:r>
      <w:r w:rsidRPr="00FE03E0">
        <w:rPr>
          <w:rFonts w:ascii="Times New Roman" w:hAnsi="Times New Roman" w:cs="Times New Roman"/>
          <w:sz w:val="24"/>
          <w:szCs w:val="24"/>
        </w:rPr>
        <w:t xml:space="preserve"> in Table </w:t>
      </w:r>
      <w:r>
        <w:rPr>
          <w:rFonts w:ascii="Times New Roman" w:hAnsi="Times New Roman" w:cs="Times New Roman"/>
          <w:sz w:val="24"/>
          <w:szCs w:val="24"/>
        </w:rPr>
        <w:t>2 while the microscopic view of their vegetative structure are shown in</w:t>
      </w:r>
      <w:r w:rsidRPr="00FE03E0">
        <w:rPr>
          <w:rFonts w:ascii="Times New Roman" w:hAnsi="Times New Roman" w:cs="Times New Roman"/>
          <w:sz w:val="24"/>
          <w:szCs w:val="24"/>
        </w:rPr>
        <w:t xml:space="preserve"> Plate</w:t>
      </w:r>
      <w:r>
        <w:rPr>
          <w:rFonts w:ascii="Times New Roman" w:hAnsi="Times New Roman" w:cs="Times New Roman"/>
          <w:sz w:val="24"/>
          <w:szCs w:val="24"/>
        </w:rPr>
        <w:t xml:space="preserve">s </w:t>
      </w:r>
      <w:r w:rsidRPr="00FE03E0">
        <w:rPr>
          <w:rFonts w:ascii="Times New Roman" w:hAnsi="Times New Roman" w:cs="Times New Roman"/>
          <w:sz w:val="24"/>
          <w:szCs w:val="24"/>
        </w:rPr>
        <w:t xml:space="preserve">1-6. </w:t>
      </w:r>
    </w:p>
    <w:p w:rsidR="00A1078D" w:rsidRDefault="00A1078D" w:rsidP="00A1078D">
      <w:pPr>
        <w:spacing w:before="240" w:line="480" w:lineRule="auto"/>
        <w:rPr>
          <w:rFonts w:ascii="Times New Roman" w:hAnsi="Times New Roman" w:cs="Times New Roman"/>
          <w:sz w:val="24"/>
          <w:szCs w:val="24"/>
        </w:rPr>
      </w:pPr>
    </w:p>
    <w:p w:rsidR="00A1078D" w:rsidRDefault="00A1078D" w:rsidP="00A1078D">
      <w:pPr>
        <w:rPr>
          <w:rFonts w:ascii="Times New Roman" w:hAnsi="Times New Roman" w:cs="Times New Roman"/>
          <w:sz w:val="24"/>
          <w:szCs w:val="24"/>
        </w:rPr>
      </w:pPr>
      <w:r>
        <w:rPr>
          <w:rFonts w:ascii="Times New Roman" w:hAnsi="Times New Roman" w:cs="Times New Roman"/>
          <w:sz w:val="24"/>
          <w:szCs w:val="24"/>
        </w:rPr>
        <w:br w:type="page"/>
      </w:r>
    </w:p>
    <w:p w:rsidR="00A1078D" w:rsidRPr="00132046" w:rsidRDefault="00A1078D" w:rsidP="00A1078D">
      <w:pPr>
        <w:rPr>
          <w:rFonts w:ascii="Times New Roman" w:hAnsi="Times New Roman" w:cs="Times New Roman"/>
          <w:b/>
          <w:color w:val="000000"/>
          <w:sz w:val="24"/>
          <w:szCs w:val="24"/>
        </w:rPr>
      </w:pPr>
      <w:bookmarkStart w:id="19" w:name="_Hlk98027529"/>
      <w:r w:rsidRPr="00132046">
        <w:rPr>
          <w:rFonts w:ascii="Times New Roman" w:hAnsi="Times New Roman" w:cs="Times New Roman"/>
          <w:b/>
          <w:sz w:val="24"/>
          <w:szCs w:val="24"/>
        </w:rPr>
        <w:lastRenderedPageBreak/>
        <w:t xml:space="preserve">Table </w:t>
      </w:r>
      <w:r>
        <w:rPr>
          <w:rFonts w:ascii="Times New Roman" w:hAnsi="Times New Roman" w:cs="Times New Roman"/>
          <w:b/>
          <w:sz w:val="24"/>
          <w:szCs w:val="24"/>
        </w:rPr>
        <w:t>2</w:t>
      </w:r>
      <w:r w:rsidRPr="00132046">
        <w:rPr>
          <w:rFonts w:ascii="Times New Roman" w:hAnsi="Times New Roman" w:cs="Times New Roman"/>
          <w:b/>
          <w:sz w:val="24"/>
          <w:szCs w:val="24"/>
        </w:rPr>
        <w:t>: Macroscopic and Microscopic characteristics of isolated fungi</w:t>
      </w:r>
    </w:p>
    <w:tbl>
      <w:tblPr>
        <w:tblStyle w:val="ListTable6Colorful"/>
        <w:tblW w:w="0" w:type="auto"/>
        <w:tblLook w:val="04A0" w:firstRow="1" w:lastRow="0" w:firstColumn="1" w:lastColumn="0" w:noHBand="0" w:noVBand="1"/>
      </w:tblPr>
      <w:tblGrid>
        <w:gridCol w:w="2337"/>
        <w:gridCol w:w="2337"/>
        <w:gridCol w:w="2338"/>
        <w:gridCol w:w="2338"/>
      </w:tblGrid>
      <w:tr w:rsidR="00A1078D" w:rsidRPr="008D5797" w:rsidTr="00E85711">
        <w:trPr>
          <w:cnfStyle w:val="100000000000" w:firstRow="1" w:lastRow="0" w:firstColumn="0" w:lastColumn="0" w:oddVBand="0" w:evenVBand="0" w:oddHBand="0"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bookmarkEnd w:id="19"/>
          <w:p w:rsidR="00A1078D" w:rsidRPr="008D5797" w:rsidRDefault="00A1078D" w:rsidP="00E85711">
            <w:pPr>
              <w:spacing w:before="240" w:line="480" w:lineRule="auto"/>
              <w:rPr>
                <w:rFonts w:ascii="Times New Roman" w:hAnsi="Times New Roman" w:cs="Times New Roman"/>
                <w:sz w:val="24"/>
                <w:szCs w:val="24"/>
              </w:rPr>
            </w:pPr>
            <w:r w:rsidRPr="008D5797">
              <w:rPr>
                <w:rFonts w:ascii="Times New Roman" w:hAnsi="Times New Roman" w:cs="Times New Roman"/>
                <w:sz w:val="24"/>
                <w:szCs w:val="24"/>
              </w:rPr>
              <w:t>Isolate Code</w:t>
            </w:r>
          </w:p>
        </w:tc>
        <w:tc>
          <w:tcPr>
            <w:tcW w:w="2337" w:type="dxa"/>
            <w:shd w:val="clear" w:color="auto" w:fill="auto"/>
          </w:tcPr>
          <w:p w:rsidR="00A1078D" w:rsidRPr="008D5797" w:rsidRDefault="00A1078D" w:rsidP="00E85711">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Colonial Characteristics</w:t>
            </w:r>
          </w:p>
        </w:tc>
        <w:tc>
          <w:tcPr>
            <w:tcW w:w="2338" w:type="dxa"/>
            <w:shd w:val="clear" w:color="auto" w:fill="auto"/>
          </w:tcPr>
          <w:p w:rsidR="00A1078D" w:rsidRPr="008D5797" w:rsidRDefault="00A1078D" w:rsidP="00E85711">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Morphological Characteristic Under Microscope</w:t>
            </w:r>
          </w:p>
        </w:tc>
        <w:tc>
          <w:tcPr>
            <w:tcW w:w="2338" w:type="dxa"/>
            <w:shd w:val="clear" w:color="auto" w:fill="auto"/>
          </w:tcPr>
          <w:p w:rsidR="00A1078D" w:rsidRPr="008D5797" w:rsidRDefault="00A1078D" w:rsidP="00E85711">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Tentative Identity</w:t>
            </w:r>
          </w:p>
        </w:tc>
      </w:tr>
      <w:tr w:rsidR="00A1078D" w:rsidRPr="008D5797" w:rsidTr="00E85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rsidR="00A1078D" w:rsidRPr="008D5797" w:rsidRDefault="00A1078D" w:rsidP="00E85711">
            <w:pPr>
              <w:spacing w:before="240" w:line="480" w:lineRule="auto"/>
              <w:rPr>
                <w:rFonts w:ascii="Times New Roman" w:hAnsi="Times New Roman" w:cs="Times New Roman"/>
                <w:sz w:val="24"/>
                <w:szCs w:val="24"/>
              </w:rPr>
            </w:pPr>
            <w:r w:rsidRPr="008D5797">
              <w:rPr>
                <w:rFonts w:ascii="Times New Roman" w:hAnsi="Times New Roman" w:cs="Times New Roman"/>
                <w:b w:val="0"/>
                <w:sz w:val="24"/>
                <w:szCs w:val="24"/>
              </w:rPr>
              <w:t>A</w:t>
            </w:r>
            <w:r w:rsidRPr="008D5797">
              <w:rPr>
                <w:rFonts w:ascii="Times New Roman" w:hAnsi="Times New Roman" w:cs="Times New Roman"/>
                <w:sz w:val="24"/>
                <w:szCs w:val="24"/>
              </w:rPr>
              <w:t>1</w:t>
            </w:r>
          </w:p>
        </w:tc>
        <w:tc>
          <w:tcPr>
            <w:tcW w:w="2337" w:type="dxa"/>
            <w:shd w:val="clear" w:color="auto" w:fill="auto"/>
          </w:tcPr>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Filamentous with white hyphae, production of black spores was observed on the plate after 72hrs. The reverse of the plate was brown.</w:t>
            </w:r>
          </w:p>
        </w:tc>
        <w:tc>
          <w:tcPr>
            <w:tcW w:w="2338" w:type="dxa"/>
            <w:shd w:val="clear" w:color="auto" w:fill="auto"/>
          </w:tcPr>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Conidiophores were hyaline, erect, simple, thick-walled, inflated at the apex forming globose vesicles, bearing conidial heads composed of catenulate conidia borne.</w:t>
            </w:r>
          </w:p>
        </w:tc>
        <w:tc>
          <w:tcPr>
            <w:tcW w:w="2338" w:type="dxa"/>
            <w:shd w:val="clear" w:color="auto" w:fill="auto"/>
          </w:tcPr>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i/>
                <w:sz w:val="24"/>
                <w:szCs w:val="24"/>
              </w:rPr>
              <w:t>Aspergillus niger</w:t>
            </w:r>
          </w:p>
        </w:tc>
      </w:tr>
      <w:tr w:rsidR="00A1078D" w:rsidRPr="008D5797" w:rsidTr="00E85711">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rsidR="00A1078D" w:rsidRPr="008D5797" w:rsidRDefault="00A1078D" w:rsidP="00E85711">
            <w:pPr>
              <w:spacing w:before="240" w:line="480" w:lineRule="auto"/>
              <w:rPr>
                <w:rFonts w:ascii="Times New Roman" w:hAnsi="Times New Roman" w:cs="Times New Roman"/>
                <w:sz w:val="24"/>
                <w:szCs w:val="24"/>
              </w:rPr>
            </w:pPr>
            <w:r w:rsidRPr="008D5797">
              <w:rPr>
                <w:rFonts w:ascii="Times New Roman" w:hAnsi="Times New Roman" w:cs="Times New Roman"/>
                <w:b w:val="0"/>
                <w:sz w:val="24"/>
                <w:szCs w:val="24"/>
              </w:rPr>
              <w:t>A</w:t>
            </w:r>
            <w:r w:rsidRPr="008D5797">
              <w:rPr>
                <w:rFonts w:ascii="Times New Roman" w:hAnsi="Times New Roman" w:cs="Times New Roman"/>
                <w:sz w:val="24"/>
                <w:szCs w:val="24"/>
              </w:rPr>
              <w:t>2</w:t>
            </w:r>
          </w:p>
        </w:tc>
        <w:tc>
          <w:tcPr>
            <w:tcW w:w="2337"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 xml:space="preserve">Growth was rapid and filled the plate completely within a few days. Colonies were whitish. Dense and cottony which became greyish-brown with age, due to brownish </w:t>
            </w:r>
            <w:r w:rsidRPr="008D5797">
              <w:rPr>
                <w:rFonts w:ascii="Times New Roman" w:hAnsi="Times New Roman" w:cs="Times New Roman"/>
                <w:sz w:val="24"/>
                <w:szCs w:val="24"/>
              </w:rPr>
              <w:lastRenderedPageBreak/>
              <w:t>sporangio-spores and brown black sporangia. Mycelia were interwoven</w:t>
            </w:r>
          </w:p>
        </w:tc>
        <w:tc>
          <w:tcPr>
            <w:tcW w:w="2338"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lastRenderedPageBreak/>
              <w:t>Well-developed hyphae, branched freely, coenocytic. Brown colored, smooth walled. Non-septate and erect sporangiophores developed from the hyphae</w:t>
            </w:r>
          </w:p>
        </w:tc>
        <w:tc>
          <w:tcPr>
            <w:tcW w:w="2338"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i/>
                <w:sz w:val="24"/>
                <w:szCs w:val="24"/>
              </w:rPr>
              <w:t>Rhizopus stolonifer</w:t>
            </w:r>
          </w:p>
        </w:tc>
      </w:tr>
      <w:tr w:rsidR="00A1078D" w:rsidRPr="008D5797" w:rsidTr="00E85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rsidR="00A1078D" w:rsidRPr="008D5797" w:rsidRDefault="00A1078D" w:rsidP="00E85711">
            <w:pPr>
              <w:spacing w:before="240" w:line="480" w:lineRule="auto"/>
              <w:rPr>
                <w:rFonts w:ascii="Times New Roman" w:hAnsi="Times New Roman" w:cs="Times New Roman"/>
                <w:sz w:val="24"/>
                <w:szCs w:val="24"/>
              </w:rPr>
            </w:pPr>
            <w:r w:rsidRPr="008D5797">
              <w:rPr>
                <w:rFonts w:ascii="Times New Roman" w:hAnsi="Times New Roman" w:cs="Times New Roman"/>
                <w:b w:val="0"/>
                <w:sz w:val="24"/>
                <w:szCs w:val="24"/>
              </w:rPr>
              <w:lastRenderedPageBreak/>
              <w:t>A</w:t>
            </w:r>
            <w:r w:rsidRPr="008D5797">
              <w:rPr>
                <w:rFonts w:ascii="Times New Roman" w:hAnsi="Times New Roman" w:cs="Times New Roman"/>
                <w:sz w:val="24"/>
                <w:szCs w:val="24"/>
              </w:rPr>
              <w:t>3</w:t>
            </w:r>
          </w:p>
        </w:tc>
        <w:tc>
          <w:tcPr>
            <w:tcW w:w="2337" w:type="dxa"/>
            <w:shd w:val="clear" w:color="auto" w:fill="auto"/>
          </w:tcPr>
          <w:p w:rsidR="00A1078D" w:rsidRPr="008D5797" w:rsidRDefault="00A73060" w:rsidP="00E85711">
            <w:pPr>
              <w:pStyle w:val="Default"/>
              <w:spacing w:line="480" w:lineRule="auto"/>
              <w:cnfStyle w:val="000000100000" w:firstRow="0" w:lastRow="0" w:firstColumn="0" w:lastColumn="0" w:oddVBand="0" w:evenVBand="0" w:oddHBand="1" w:evenHBand="0" w:firstRowFirstColumn="0" w:firstRowLastColumn="0" w:lastRowFirstColumn="0" w:lastRowLastColumn="0"/>
            </w:pPr>
            <w:r>
              <w:t>Pin-</w:t>
            </w:r>
            <w:r w:rsidR="00A1078D" w:rsidRPr="008D5797">
              <w:t>like green growth.</w:t>
            </w:r>
          </w:p>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38" w:type="dxa"/>
            <w:shd w:val="clear" w:color="auto" w:fill="auto"/>
          </w:tcPr>
          <w:p w:rsidR="00A1078D" w:rsidRPr="008D5797" w:rsidRDefault="00A73060" w:rsidP="00E85711">
            <w:pPr>
              <w:pStyle w:val="Default"/>
              <w:spacing w:line="480" w:lineRule="auto"/>
              <w:cnfStyle w:val="000000100000" w:firstRow="0" w:lastRow="0" w:firstColumn="0" w:lastColumn="0" w:oddVBand="0" w:evenVBand="0" w:oddHBand="1" w:evenHBand="0" w:firstRowFirstColumn="0" w:firstRowLastColumn="0" w:lastRowFirstColumn="0" w:lastRowLastColumn="0"/>
            </w:pPr>
            <w:r>
              <w:t>Non-b</w:t>
            </w:r>
            <w:r w:rsidR="00A1078D" w:rsidRPr="008D5797">
              <w:t xml:space="preserve">ranched conidiophore with </w:t>
            </w:r>
            <w:r w:rsidRPr="008D5797">
              <w:t>rhizome</w:t>
            </w:r>
            <w:r w:rsidR="00A1078D" w:rsidRPr="008D5797">
              <w:t xml:space="preserve"> end carried conidia.</w:t>
            </w:r>
          </w:p>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38" w:type="dxa"/>
            <w:shd w:val="clear" w:color="auto" w:fill="auto"/>
          </w:tcPr>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i/>
                <w:sz w:val="24"/>
                <w:szCs w:val="24"/>
              </w:rPr>
              <w:t>Aspergillus flavus</w:t>
            </w:r>
          </w:p>
        </w:tc>
      </w:tr>
      <w:tr w:rsidR="00A1078D" w:rsidRPr="008D5797" w:rsidTr="00E85711">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rsidR="00A1078D" w:rsidRPr="008D5797" w:rsidRDefault="00A1078D" w:rsidP="00E85711">
            <w:pPr>
              <w:spacing w:before="240" w:line="480" w:lineRule="auto"/>
              <w:rPr>
                <w:rFonts w:ascii="Times New Roman" w:hAnsi="Times New Roman" w:cs="Times New Roman"/>
                <w:sz w:val="24"/>
                <w:szCs w:val="24"/>
              </w:rPr>
            </w:pPr>
            <w:r w:rsidRPr="008D5797">
              <w:rPr>
                <w:rFonts w:ascii="Times New Roman" w:hAnsi="Times New Roman" w:cs="Times New Roman"/>
                <w:b w:val="0"/>
                <w:sz w:val="24"/>
                <w:szCs w:val="24"/>
              </w:rPr>
              <w:t>A</w:t>
            </w:r>
            <w:r w:rsidRPr="008D5797">
              <w:rPr>
                <w:rFonts w:ascii="Times New Roman" w:hAnsi="Times New Roman" w:cs="Times New Roman"/>
                <w:sz w:val="24"/>
                <w:szCs w:val="24"/>
              </w:rPr>
              <w:t>4</w:t>
            </w:r>
          </w:p>
        </w:tc>
        <w:tc>
          <w:tcPr>
            <w:tcW w:w="2337"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Colonies with restricted growth, yellow-orange, ochraceous or buff.</w:t>
            </w:r>
          </w:p>
        </w:tc>
        <w:tc>
          <w:tcPr>
            <w:tcW w:w="2338"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Non-dense colonies, sporulated, amber-colored, flaky texture, white mycelium with yellow to pale orange or gray gold reverse. Strong presence of light brown sclerotia</w:t>
            </w:r>
          </w:p>
        </w:tc>
        <w:tc>
          <w:tcPr>
            <w:tcW w:w="2338"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i/>
                <w:sz w:val="24"/>
                <w:szCs w:val="24"/>
              </w:rPr>
              <w:t>Aspergillus ochraceus</w:t>
            </w:r>
          </w:p>
        </w:tc>
      </w:tr>
      <w:tr w:rsidR="00A1078D" w:rsidRPr="008D5797" w:rsidTr="00E85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rsidR="00A1078D" w:rsidRPr="008D5797" w:rsidRDefault="00A1078D" w:rsidP="00E85711">
            <w:pPr>
              <w:spacing w:before="240" w:line="480" w:lineRule="auto"/>
              <w:rPr>
                <w:rFonts w:ascii="Times New Roman" w:hAnsi="Times New Roman" w:cs="Times New Roman"/>
                <w:sz w:val="24"/>
                <w:szCs w:val="24"/>
              </w:rPr>
            </w:pPr>
            <w:r w:rsidRPr="008D5797">
              <w:rPr>
                <w:rFonts w:ascii="Times New Roman" w:hAnsi="Times New Roman" w:cs="Times New Roman"/>
                <w:b w:val="0"/>
                <w:sz w:val="24"/>
                <w:szCs w:val="24"/>
              </w:rPr>
              <w:t>A</w:t>
            </w:r>
            <w:r w:rsidRPr="008D5797">
              <w:rPr>
                <w:rFonts w:ascii="Times New Roman" w:hAnsi="Times New Roman" w:cs="Times New Roman"/>
                <w:sz w:val="24"/>
                <w:szCs w:val="24"/>
              </w:rPr>
              <w:t>5</w:t>
            </w:r>
          </w:p>
        </w:tc>
        <w:tc>
          <w:tcPr>
            <w:tcW w:w="2337" w:type="dxa"/>
            <w:shd w:val="clear" w:color="auto" w:fill="auto"/>
          </w:tcPr>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 xml:space="preserve">Colonies showed slow growth, </w:t>
            </w:r>
            <w:r w:rsidR="004D6FD7" w:rsidRPr="008D5797">
              <w:rPr>
                <w:rFonts w:ascii="Times New Roman" w:hAnsi="Times New Roman" w:cs="Times New Roman"/>
                <w:sz w:val="24"/>
                <w:szCs w:val="24"/>
              </w:rPr>
              <w:t>typically</w:t>
            </w:r>
            <w:r w:rsidRPr="008D5797">
              <w:rPr>
                <w:rFonts w:ascii="Times New Roman" w:hAnsi="Times New Roman" w:cs="Times New Roman"/>
                <w:sz w:val="24"/>
                <w:szCs w:val="24"/>
              </w:rPr>
              <w:t xml:space="preserve"> </w:t>
            </w:r>
            <w:r w:rsidR="004D6FD7" w:rsidRPr="008D5797">
              <w:rPr>
                <w:rFonts w:ascii="Times New Roman" w:hAnsi="Times New Roman" w:cs="Times New Roman"/>
                <w:sz w:val="24"/>
                <w:szCs w:val="24"/>
              </w:rPr>
              <w:t>lilaceous</w:t>
            </w:r>
            <w:r w:rsidRPr="008D5797">
              <w:rPr>
                <w:rFonts w:ascii="Times New Roman" w:hAnsi="Times New Roman" w:cs="Times New Roman"/>
                <w:sz w:val="24"/>
                <w:szCs w:val="24"/>
              </w:rPr>
              <w:t xml:space="preserve">-brown to blackish brown but also </w:t>
            </w:r>
            <w:r w:rsidRPr="008D5797">
              <w:rPr>
                <w:rFonts w:ascii="Times New Roman" w:hAnsi="Times New Roman" w:cs="Times New Roman"/>
                <w:sz w:val="24"/>
                <w:szCs w:val="24"/>
              </w:rPr>
              <w:lastRenderedPageBreak/>
              <w:t xml:space="preserve">sometimes grey, buff or brown, suede-like to floccose, often </w:t>
            </w:r>
            <w:r w:rsidR="004F023F" w:rsidRPr="008D5797">
              <w:rPr>
                <w:rFonts w:ascii="Times New Roman" w:hAnsi="Times New Roman" w:cs="Times New Roman"/>
                <w:sz w:val="24"/>
                <w:szCs w:val="24"/>
              </w:rPr>
              <w:t>pleasant</w:t>
            </w:r>
            <w:r w:rsidRPr="008D5797">
              <w:rPr>
                <w:rFonts w:ascii="Times New Roman" w:hAnsi="Times New Roman" w:cs="Times New Roman"/>
                <w:sz w:val="24"/>
                <w:szCs w:val="24"/>
              </w:rPr>
              <w:t xml:space="preserve"> powdery due to the production of </w:t>
            </w:r>
            <w:r w:rsidR="004F023F" w:rsidRPr="008D5797">
              <w:rPr>
                <w:rFonts w:ascii="Times New Roman" w:hAnsi="Times New Roman" w:cs="Times New Roman"/>
                <w:sz w:val="24"/>
                <w:szCs w:val="24"/>
              </w:rPr>
              <w:t>ample</w:t>
            </w:r>
            <w:r w:rsidRPr="008D5797">
              <w:rPr>
                <w:rFonts w:ascii="Times New Roman" w:hAnsi="Times New Roman" w:cs="Times New Roman"/>
                <w:sz w:val="24"/>
                <w:szCs w:val="24"/>
              </w:rPr>
              <w:t xml:space="preserve"> conidia.</w:t>
            </w:r>
          </w:p>
        </w:tc>
        <w:tc>
          <w:tcPr>
            <w:tcW w:w="2338" w:type="dxa"/>
            <w:shd w:val="clear" w:color="auto" w:fill="auto"/>
          </w:tcPr>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lastRenderedPageBreak/>
              <w:t>Conidiophores were more or less distinct from the vegetative hyp</w:t>
            </w:r>
            <w:r w:rsidR="004D6FD7">
              <w:rPr>
                <w:rFonts w:ascii="Times New Roman" w:hAnsi="Times New Roman" w:cs="Times New Roman"/>
                <w:sz w:val="24"/>
                <w:szCs w:val="24"/>
              </w:rPr>
              <w:t>hae, erect, straight</w:t>
            </w:r>
            <w:r w:rsidRPr="008D5797">
              <w:rPr>
                <w:rFonts w:ascii="Times New Roman" w:hAnsi="Times New Roman" w:cs="Times New Roman"/>
                <w:sz w:val="24"/>
                <w:szCs w:val="24"/>
              </w:rPr>
              <w:t xml:space="preserve">, unbranched </w:t>
            </w:r>
            <w:r w:rsidRPr="008D5797">
              <w:rPr>
                <w:rFonts w:ascii="Times New Roman" w:hAnsi="Times New Roman" w:cs="Times New Roman"/>
                <w:sz w:val="24"/>
                <w:szCs w:val="24"/>
              </w:rPr>
              <w:lastRenderedPageBreak/>
              <w:t>or branched only in the apical region, with geniculate sympodial elongation in some species.</w:t>
            </w:r>
          </w:p>
        </w:tc>
        <w:tc>
          <w:tcPr>
            <w:tcW w:w="2338" w:type="dxa"/>
            <w:shd w:val="clear" w:color="auto" w:fill="auto"/>
          </w:tcPr>
          <w:p w:rsidR="00A1078D" w:rsidRPr="008D5797" w:rsidRDefault="00A1078D" w:rsidP="00E85711">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i/>
                <w:sz w:val="24"/>
                <w:szCs w:val="24"/>
              </w:rPr>
              <w:lastRenderedPageBreak/>
              <w:t xml:space="preserve">Cladosporium </w:t>
            </w:r>
            <w:r w:rsidRPr="008D5797">
              <w:rPr>
                <w:rFonts w:ascii="Times New Roman" w:hAnsi="Times New Roman" w:cs="Times New Roman"/>
                <w:sz w:val="24"/>
                <w:szCs w:val="24"/>
              </w:rPr>
              <w:t>sp</w:t>
            </w:r>
            <w:r w:rsidRPr="008D5797">
              <w:rPr>
                <w:rFonts w:ascii="Times New Roman" w:hAnsi="Times New Roman" w:cs="Times New Roman"/>
                <w:i/>
                <w:sz w:val="24"/>
                <w:szCs w:val="24"/>
              </w:rPr>
              <w:t>.</w:t>
            </w:r>
          </w:p>
        </w:tc>
      </w:tr>
      <w:tr w:rsidR="00A1078D" w:rsidRPr="008D5797" w:rsidTr="00E85711">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rsidR="00A1078D" w:rsidRPr="008D5797" w:rsidRDefault="00A1078D" w:rsidP="00E85711">
            <w:pPr>
              <w:spacing w:before="240" w:line="480" w:lineRule="auto"/>
              <w:rPr>
                <w:rFonts w:ascii="Times New Roman" w:hAnsi="Times New Roman" w:cs="Times New Roman"/>
                <w:sz w:val="24"/>
                <w:szCs w:val="24"/>
              </w:rPr>
            </w:pPr>
            <w:r w:rsidRPr="008D5797">
              <w:rPr>
                <w:rFonts w:ascii="Times New Roman" w:hAnsi="Times New Roman" w:cs="Times New Roman"/>
                <w:b w:val="0"/>
                <w:sz w:val="24"/>
                <w:szCs w:val="24"/>
              </w:rPr>
              <w:lastRenderedPageBreak/>
              <w:t>A</w:t>
            </w:r>
            <w:r w:rsidRPr="008D5797">
              <w:rPr>
                <w:rFonts w:ascii="Times New Roman" w:hAnsi="Times New Roman" w:cs="Times New Roman"/>
                <w:sz w:val="24"/>
                <w:szCs w:val="24"/>
              </w:rPr>
              <w:t>6</w:t>
            </w:r>
          </w:p>
        </w:tc>
        <w:tc>
          <w:tcPr>
            <w:tcW w:w="2337"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 xml:space="preserve">Colonies were fast </w:t>
            </w:r>
            <w:r w:rsidR="00AB2727" w:rsidRPr="008D5797">
              <w:rPr>
                <w:rFonts w:ascii="Times New Roman" w:hAnsi="Times New Roman" w:cs="Times New Roman"/>
                <w:sz w:val="24"/>
                <w:szCs w:val="24"/>
              </w:rPr>
              <w:t>budding</w:t>
            </w:r>
            <w:r w:rsidRPr="008D5797">
              <w:rPr>
                <w:rFonts w:ascii="Times New Roman" w:hAnsi="Times New Roman" w:cs="Times New Roman"/>
                <w:sz w:val="24"/>
                <w:szCs w:val="24"/>
              </w:rPr>
              <w:t xml:space="preserve">, flat, white to cream, dry and finely suede-like with no </w:t>
            </w:r>
            <w:r w:rsidR="00CE0AE9" w:rsidRPr="008D5797">
              <w:rPr>
                <w:rFonts w:ascii="Times New Roman" w:hAnsi="Times New Roman" w:cs="Times New Roman"/>
                <w:sz w:val="24"/>
                <w:szCs w:val="24"/>
              </w:rPr>
              <w:t>converse</w:t>
            </w:r>
            <w:r w:rsidRPr="008D5797">
              <w:rPr>
                <w:rFonts w:ascii="Times New Roman" w:hAnsi="Times New Roman" w:cs="Times New Roman"/>
                <w:sz w:val="24"/>
                <w:szCs w:val="24"/>
              </w:rPr>
              <w:t xml:space="preserve"> pigment.</w:t>
            </w:r>
          </w:p>
        </w:tc>
        <w:tc>
          <w:tcPr>
            <w:tcW w:w="2338"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sz w:val="24"/>
                <w:szCs w:val="24"/>
              </w:rPr>
              <w:t xml:space="preserve">Chains of hyaline, </w:t>
            </w:r>
            <w:r w:rsidR="00CE0AE9" w:rsidRPr="008D5797">
              <w:rPr>
                <w:rFonts w:ascii="Times New Roman" w:hAnsi="Times New Roman" w:cs="Times New Roman"/>
                <w:sz w:val="24"/>
                <w:szCs w:val="24"/>
              </w:rPr>
              <w:t>plane</w:t>
            </w:r>
            <w:r w:rsidRPr="008D5797">
              <w:rPr>
                <w:rFonts w:ascii="Times New Roman" w:hAnsi="Times New Roman" w:cs="Times New Roman"/>
                <w:sz w:val="24"/>
                <w:szCs w:val="24"/>
              </w:rPr>
              <w:t>, one-celled, sub</w:t>
            </w:r>
            <w:r w:rsidR="00CE0AE9">
              <w:rPr>
                <w:rFonts w:ascii="Times New Roman" w:hAnsi="Times New Roman" w:cs="Times New Roman"/>
                <w:sz w:val="24"/>
                <w:szCs w:val="24"/>
              </w:rPr>
              <w:t>-</w:t>
            </w:r>
            <w:r w:rsidRPr="008D5797">
              <w:rPr>
                <w:rFonts w:ascii="Times New Roman" w:hAnsi="Times New Roman" w:cs="Times New Roman"/>
                <w:sz w:val="24"/>
                <w:szCs w:val="24"/>
              </w:rPr>
              <w:t xml:space="preserve">globose to </w:t>
            </w:r>
            <w:r w:rsidR="00AB2727" w:rsidRPr="008D5797">
              <w:rPr>
                <w:rFonts w:ascii="Times New Roman" w:hAnsi="Times New Roman" w:cs="Times New Roman"/>
                <w:sz w:val="24"/>
                <w:szCs w:val="24"/>
              </w:rPr>
              <w:t>cylinder-shaped</w:t>
            </w:r>
            <w:r w:rsidRPr="008D5797">
              <w:rPr>
                <w:rFonts w:ascii="Times New Roman" w:hAnsi="Times New Roman" w:cs="Times New Roman"/>
                <w:sz w:val="24"/>
                <w:szCs w:val="24"/>
              </w:rPr>
              <w:t xml:space="preserve">, </w:t>
            </w:r>
            <w:r w:rsidR="00AB2727" w:rsidRPr="008D5797">
              <w:rPr>
                <w:rFonts w:ascii="Times New Roman" w:hAnsi="Times New Roman" w:cs="Times New Roman"/>
                <w:sz w:val="24"/>
                <w:szCs w:val="24"/>
              </w:rPr>
              <w:t>sycophantic</w:t>
            </w:r>
            <w:r w:rsidRPr="008D5797">
              <w:rPr>
                <w:rFonts w:ascii="Times New Roman" w:hAnsi="Times New Roman" w:cs="Times New Roman"/>
                <w:sz w:val="24"/>
                <w:szCs w:val="24"/>
              </w:rPr>
              <w:t xml:space="preserve"> arthroconidia (ameroconidia) by the holoarthric fragmentation of </w:t>
            </w:r>
            <w:r w:rsidR="00CE0AE9" w:rsidRPr="008D5797">
              <w:rPr>
                <w:rFonts w:ascii="Times New Roman" w:hAnsi="Times New Roman" w:cs="Times New Roman"/>
                <w:sz w:val="24"/>
                <w:szCs w:val="24"/>
              </w:rPr>
              <w:t>uniform</w:t>
            </w:r>
            <w:r w:rsidRPr="008D5797">
              <w:rPr>
                <w:rFonts w:ascii="Times New Roman" w:hAnsi="Times New Roman" w:cs="Times New Roman"/>
                <w:sz w:val="24"/>
                <w:szCs w:val="24"/>
              </w:rPr>
              <w:t xml:space="preserve"> hyphae.</w:t>
            </w:r>
          </w:p>
        </w:tc>
        <w:tc>
          <w:tcPr>
            <w:tcW w:w="2338" w:type="dxa"/>
            <w:shd w:val="clear" w:color="auto" w:fill="auto"/>
          </w:tcPr>
          <w:p w:rsidR="00A1078D" w:rsidRPr="008D5797" w:rsidRDefault="00A1078D" w:rsidP="00E85711">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5797">
              <w:rPr>
                <w:rFonts w:ascii="Times New Roman" w:hAnsi="Times New Roman" w:cs="Times New Roman"/>
                <w:i/>
                <w:sz w:val="24"/>
                <w:szCs w:val="24"/>
              </w:rPr>
              <w:t>Geotrichum candidum</w:t>
            </w:r>
          </w:p>
        </w:tc>
      </w:tr>
    </w:tbl>
    <w:p w:rsidR="00A1078D" w:rsidRDefault="00A1078D" w:rsidP="00A1078D">
      <w:pPr>
        <w:spacing w:before="240" w:line="480" w:lineRule="auto"/>
        <w:rPr>
          <w:rFonts w:ascii="Times New Roman" w:hAnsi="Times New Roman" w:cs="Times New Roman"/>
          <w:sz w:val="24"/>
          <w:szCs w:val="24"/>
        </w:rPr>
      </w:pPr>
      <w:r>
        <w:rPr>
          <w:rFonts w:ascii="Times New Roman" w:hAnsi="Times New Roman" w:cs="Times New Roman"/>
          <w:sz w:val="24"/>
          <w:szCs w:val="24"/>
        </w:rPr>
        <w:br w:type="page"/>
      </w:r>
    </w:p>
    <w:p w:rsidR="00A1078D" w:rsidRDefault="00A1078D" w:rsidP="00A1078D">
      <w:pPr>
        <w:rPr>
          <w:rFonts w:ascii="Times New Roman" w:hAnsi="Times New Roman" w:cs="Times New Roman"/>
          <w:sz w:val="24"/>
          <w:szCs w:val="24"/>
        </w:rPr>
      </w:pPr>
    </w:p>
    <w:p w:rsidR="00A1078D" w:rsidRDefault="00A1078D" w:rsidP="00A1078D">
      <w:pPr>
        <w:spacing w:before="240" w:line="480" w:lineRule="auto"/>
        <w:rPr>
          <w:rFonts w:ascii="Times New Roman" w:hAnsi="Times New Roman" w:cs="Times New Roman"/>
          <w:b/>
          <w:sz w:val="24"/>
          <w:szCs w:val="24"/>
        </w:rPr>
      </w:pPr>
      <w:r w:rsidRPr="00132046">
        <w:rPr>
          <w:rFonts w:ascii="Times New Roman" w:hAnsi="Times New Roman" w:cs="Times New Roman"/>
          <w:noProof/>
        </w:rPr>
        <w:drawing>
          <wp:inline distT="0" distB="0" distL="0" distR="0" wp14:anchorId="5BFD9A22" wp14:editId="2B0F03D0">
            <wp:extent cx="4981575" cy="5838825"/>
            <wp:effectExtent l="0" t="0" r="9525" b="9525"/>
            <wp:docPr id="10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7935" cy="5846279"/>
                    </a:xfrm>
                    <a:prstGeom prst="rect">
                      <a:avLst/>
                    </a:prstGeom>
                    <a:ln>
                      <a:noFill/>
                    </a:ln>
                  </pic:spPr>
                </pic:pic>
              </a:graphicData>
            </a:graphic>
          </wp:inline>
        </w:drawing>
      </w:r>
    </w:p>
    <w:p w:rsidR="00A1078D" w:rsidRDefault="00A1078D" w:rsidP="00A1078D">
      <w:pPr>
        <w:spacing w:line="480" w:lineRule="auto"/>
        <w:jc w:val="both"/>
        <w:rPr>
          <w:rFonts w:ascii="Times New Roman" w:hAnsi="Times New Roman" w:cs="Times New Roman"/>
          <w:bCs/>
          <w:sz w:val="24"/>
          <w:szCs w:val="24"/>
        </w:rPr>
      </w:pPr>
      <w:r w:rsidRPr="00F77F83">
        <w:rPr>
          <w:rFonts w:ascii="Times New Roman" w:hAnsi="Times New Roman" w:cs="Times New Roman"/>
          <w:bCs/>
          <w:sz w:val="24"/>
          <w:szCs w:val="24"/>
        </w:rPr>
        <w:t xml:space="preserve">Plate 1: Microscopic </w:t>
      </w:r>
      <w:r w:rsidR="001715C3" w:rsidRPr="00F77F83">
        <w:rPr>
          <w:rFonts w:ascii="Times New Roman" w:hAnsi="Times New Roman" w:cs="Times New Roman"/>
          <w:bCs/>
          <w:sz w:val="24"/>
          <w:szCs w:val="24"/>
        </w:rPr>
        <w:t>outlook</w:t>
      </w:r>
      <w:r w:rsidRPr="00F77F83">
        <w:rPr>
          <w:rFonts w:ascii="Times New Roman" w:hAnsi="Times New Roman" w:cs="Times New Roman"/>
          <w:bCs/>
          <w:sz w:val="24"/>
          <w:szCs w:val="24"/>
        </w:rPr>
        <w:t xml:space="preserve"> of the vegetative structure of </w:t>
      </w:r>
      <w:r w:rsidRPr="00F77F83">
        <w:rPr>
          <w:rFonts w:ascii="Times New Roman" w:hAnsi="Times New Roman" w:cs="Times New Roman"/>
          <w:bCs/>
          <w:i/>
          <w:sz w:val="24"/>
          <w:szCs w:val="24"/>
        </w:rPr>
        <w:t xml:space="preserve">Aspergillus niger </w:t>
      </w:r>
      <w:r w:rsidRPr="00F77F83">
        <w:rPr>
          <w:rFonts w:ascii="Times New Roman" w:hAnsi="Times New Roman" w:cs="Times New Roman"/>
          <w:bCs/>
          <w:sz w:val="24"/>
          <w:szCs w:val="24"/>
        </w:rPr>
        <w:t>(x 40)</w:t>
      </w:r>
    </w:p>
    <w:p w:rsidR="00A1078D" w:rsidRDefault="00A1078D" w:rsidP="00A1078D">
      <w:pPr>
        <w:rPr>
          <w:rFonts w:ascii="Times New Roman" w:hAnsi="Times New Roman" w:cs="Times New Roman"/>
          <w:bCs/>
          <w:sz w:val="24"/>
          <w:szCs w:val="24"/>
        </w:rPr>
      </w:pPr>
      <w:r>
        <w:rPr>
          <w:rFonts w:ascii="Times New Roman" w:hAnsi="Times New Roman" w:cs="Times New Roman"/>
          <w:bCs/>
          <w:sz w:val="24"/>
          <w:szCs w:val="24"/>
        </w:rPr>
        <w:br w:type="page"/>
      </w:r>
    </w:p>
    <w:p w:rsidR="00A1078D" w:rsidRDefault="00A1078D" w:rsidP="00A1078D">
      <w:pPr>
        <w:spacing w:line="480" w:lineRule="auto"/>
        <w:jc w:val="both"/>
        <w:rPr>
          <w:rFonts w:ascii="Times New Roman" w:hAnsi="Times New Roman" w:cs="Times New Roman"/>
          <w:bCs/>
          <w:sz w:val="24"/>
          <w:szCs w:val="24"/>
        </w:rPr>
      </w:pPr>
      <w:r w:rsidRPr="00132046">
        <w:rPr>
          <w:rFonts w:ascii="Times New Roman" w:hAnsi="Times New Roman" w:cs="Times New Roman"/>
          <w:noProof/>
          <w:sz w:val="24"/>
          <w:szCs w:val="24"/>
        </w:rPr>
        <w:lastRenderedPageBreak/>
        <w:drawing>
          <wp:inline distT="0" distB="0" distL="0" distR="0" wp14:anchorId="7A1206E5" wp14:editId="209F7235">
            <wp:extent cx="4524375" cy="616961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tolonifer modifi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9930" cy="6231736"/>
                    </a:xfrm>
                    <a:prstGeom prst="rect">
                      <a:avLst/>
                    </a:prstGeom>
                  </pic:spPr>
                </pic:pic>
              </a:graphicData>
            </a:graphic>
          </wp:inline>
        </w:drawing>
      </w:r>
    </w:p>
    <w:p w:rsidR="00A1078D" w:rsidRDefault="00A1078D" w:rsidP="00A1078D">
      <w:pPr>
        <w:spacing w:line="480" w:lineRule="auto"/>
        <w:jc w:val="both"/>
        <w:rPr>
          <w:rFonts w:ascii="Times New Roman" w:hAnsi="Times New Roman" w:cs="Times New Roman"/>
          <w:bCs/>
          <w:sz w:val="24"/>
          <w:szCs w:val="24"/>
        </w:rPr>
      </w:pPr>
      <w:r w:rsidRPr="00A75C5A">
        <w:rPr>
          <w:rFonts w:ascii="Times New Roman" w:hAnsi="Times New Roman" w:cs="Times New Roman"/>
          <w:bCs/>
          <w:sz w:val="24"/>
          <w:szCs w:val="24"/>
        </w:rPr>
        <w:t xml:space="preserve">Plate 2: Microscopic </w:t>
      </w:r>
      <w:r w:rsidR="001715C3" w:rsidRPr="00A75C5A">
        <w:rPr>
          <w:rFonts w:ascii="Times New Roman" w:hAnsi="Times New Roman" w:cs="Times New Roman"/>
          <w:bCs/>
          <w:sz w:val="24"/>
          <w:szCs w:val="24"/>
        </w:rPr>
        <w:t>outlook</w:t>
      </w:r>
      <w:r w:rsidRPr="00A75C5A">
        <w:rPr>
          <w:rFonts w:ascii="Times New Roman" w:hAnsi="Times New Roman" w:cs="Times New Roman"/>
          <w:bCs/>
          <w:sz w:val="24"/>
          <w:szCs w:val="24"/>
        </w:rPr>
        <w:t xml:space="preserve"> of the structure</w:t>
      </w:r>
      <w:r>
        <w:rPr>
          <w:rFonts w:ascii="Times New Roman" w:hAnsi="Times New Roman" w:cs="Times New Roman"/>
          <w:bCs/>
          <w:sz w:val="24"/>
          <w:szCs w:val="24"/>
        </w:rPr>
        <w:t xml:space="preserve"> of </w:t>
      </w:r>
      <w:r w:rsidRPr="00A75C5A">
        <w:rPr>
          <w:rFonts w:ascii="Times New Roman" w:hAnsi="Times New Roman" w:cs="Times New Roman"/>
          <w:bCs/>
          <w:i/>
          <w:sz w:val="24"/>
          <w:szCs w:val="24"/>
        </w:rPr>
        <w:t>Rhizopus stolonifer</w:t>
      </w:r>
      <w:r w:rsidRPr="00A75C5A">
        <w:rPr>
          <w:rFonts w:ascii="Times New Roman" w:hAnsi="Times New Roman" w:cs="Times New Roman"/>
          <w:bCs/>
          <w:sz w:val="24"/>
          <w:szCs w:val="24"/>
        </w:rPr>
        <w:t xml:space="preserve"> (x 40)</w:t>
      </w:r>
    </w:p>
    <w:p w:rsidR="00A1078D" w:rsidRDefault="00A1078D" w:rsidP="00A1078D">
      <w:pPr>
        <w:rPr>
          <w:rFonts w:ascii="Times New Roman" w:hAnsi="Times New Roman" w:cs="Times New Roman"/>
          <w:bCs/>
          <w:sz w:val="24"/>
          <w:szCs w:val="24"/>
        </w:rPr>
      </w:pPr>
      <w:r>
        <w:rPr>
          <w:rFonts w:ascii="Times New Roman" w:hAnsi="Times New Roman" w:cs="Times New Roman"/>
          <w:bCs/>
          <w:sz w:val="24"/>
          <w:szCs w:val="24"/>
        </w:rPr>
        <w:br w:type="page"/>
      </w:r>
    </w:p>
    <w:p w:rsidR="00A1078D" w:rsidRDefault="00A1078D" w:rsidP="00A1078D">
      <w:pPr>
        <w:spacing w:line="480" w:lineRule="auto"/>
        <w:jc w:val="both"/>
        <w:rPr>
          <w:rFonts w:ascii="Times New Roman" w:hAnsi="Times New Roman" w:cs="Times New Roman"/>
          <w:bCs/>
          <w:sz w:val="24"/>
          <w:szCs w:val="24"/>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1FED2E34" wp14:editId="69123749">
                <wp:simplePos x="0" y="0"/>
                <wp:positionH relativeFrom="column">
                  <wp:posOffset>4783455</wp:posOffset>
                </wp:positionH>
                <wp:positionV relativeFrom="paragraph">
                  <wp:posOffset>1047750</wp:posOffset>
                </wp:positionV>
                <wp:extent cx="1619250" cy="3048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19250" cy="304800"/>
                        </a:xfrm>
                        <a:prstGeom prst="rect">
                          <a:avLst/>
                        </a:prstGeom>
                        <a:solidFill>
                          <a:schemeClr val="lt1"/>
                        </a:solidFill>
                        <a:ln w="6350">
                          <a:solidFill>
                            <a:prstClr val="black"/>
                          </a:solidFill>
                        </a:ln>
                      </wps:spPr>
                      <wps:txbx>
                        <w:txbxContent>
                          <w:p w:rsidR="00E85711" w:rsidRDefault="00E85711" w:rsidP="00A1078D">
                            <w:r>
                              <w:t>Conidium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ED2E34" id="_x0000_t202" coordsize="21600,21600" o:spt="202" path="m,l,21600r21600,l21600,xe">
                <v:stroke joinstyle="miter"/>
                <v:path gradientshapeok="t" o:connecttype="rect"/>
              </v:shapetype>
              <v:shape id="Text Box 5" o:spid="_x0000_s1026" type="#_x0000_t202" style="position:absolute;left:0;text-align:left;margin-left:376.65pt;margin-top:82.5pt;width:12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" fillcolor="white [3201]" strokeweight=".5pt">
                <v:textbox>
                  <w:txbxContent>
                    <w:p w:rsidR="00E85711" w:rsidRDefault="00E85711" w:rsidP="00A1078D">
                      <w:r>
                        <w:t>Conidium</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ADFE6C6" wp14:editId="7AA53269">
                <wp:simplePos x="0" y="0"/>
                <wp:positionH relativeFrom="column">
                  <wp:posOffset>4810125</wp:posOffset>
                </wp:positionH>
                <wp:positionV relativeFrom="paragraph">
                  <wp:posOffset>3257550</wp:posOffset>
                </wp:positionV>
                <wp:extent cx="1619250" cy="3048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619250" cy="304800"/>
                        </a:xfrm>
                        <a:prstGeom prst="rect">
                          <a:avLst/>
                        </a:prstGeom>
                        <a:solidFill>
                          <a:schemeClr val="lt1"/>
                        </a:solidFill>
                        <a:ln w="6350">
                          <a:solidFill>
                            <a:prstClr val="black"/>
                          </a:solidFill>
                        </a:ln>
                      </wps:spPr>
                      <wps:txbx>
                        <w:txbxContent>
                          <w:p w:rsidR="00E85711" w:rsidRDefault="00E85711" w:rsidP="00A1078D">
                            <w:r>
                              <w:t>Conidiophore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FE6C6" id="Text Box 6" o:spid="_x0000_s1027" type="#_x0000_t202" style="position:absolute;left:0;text-align:left;margin-left:378.75pt;margin-top:256.5pt;width:127.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" fillcolor="white [3201]" strokeweight=".5pt">
                <v:textbox>
                  <w:txbxContent>
                    <w:p w:rsidR="00E85711" w:rsidRDefault="00E85711" w:rsidP="00A1078D">
                      <w:r>
                        <w:t>Conidiophore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E8BE958" wp14:editId="4883B0E8">
                <wp:simplePos x="0" y="0"/>
                <wp:positionH relativeFrom="column">
                  <wp:posOffset>2286000</wp:posOffset>
                </wp:positionH>
                <wp:positionV relativeFrom="paragraph">
                  <wp:posOffset>3419475</wp:posOffset>
                </wp:positionV>
                <wp:extent cx="2514600" cy="60325"/>
                <wp:effectExtent l="0" t="0" r="19050" b="349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6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4A3A03" id="_x0000_t32" coordsize="21600,21600" o:spt="32" o:oned="t" path="m,l21600,21600e" filled="f">
                <v:path arrowok="t" fillok="f" o:connecttype="none"/>
                <o:lock v:ext="edit" shapetype="t"/>
              </v:shapetype>
              <v:shape id="Straight Arrow Connector 46" o:spid="_x0000_s1026" type="#_x0000_t32" style="position:absolute;margin-left:180pt;margin-top:269.25pt;width:198pt;height:4.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"/>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F26893F" wp14:editId="046C3558">
                <wp:simplePos x="0" y="0"/>
                <wp:positionH relativeFrom="column">
                  <wp:posOffset>3084830</wp:posOffset>
                </wp:positionH>
                <wp:positionV relativeFrom="paragraph">
                  <wp:posOffset>1202690</wp:posOffset>
                </wp:positionV>
                <wp:extent cx="1697355" cy="45720"/>
                <wp:effectExtent l="0" t="0" r="36195" b="3048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EA51B" id="Straight Arrow Connector 2" o:spid="_x0000_s1026" type="#_x0000_t32" style="position:absolute;margin-left:242.9pt;margin-top:94.7pt;width:133.6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"/>
            </w:pict>
          </mc:Fallback>
        </mc:AlternateContent>
      </w:r>
      <w:r w:rsidRPr="00132046">
        <w:rPr>
          <w:rFonts w:ascii="Times New Roman" w:hAnsi="Times New Roman" w:cs="Times New Roman"/>
          <w:noProof/>
        </w:rPr>
        <w:drawing>
          <wp:inline distT="0" distB="0" distL="0" distR="0" wp14:anchorId="46472365" wp14:editId="3225BCE6">
            <wp:extent cx="4514850" cy="5514975"/>
            <wp:effectExtent l="0" t="0" r="0" b="9525"/>
            <wp:docPr id="103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5215" cy="5539851"/>
                    </a:xfrm>
                    <a:prstGeom prst="rect">
                      <a:avLst/>
                    </a:prstGeom>
                    <a:ln>
                      <a:noFill/>
                    </a:ln>
                  </pic:spPr>
                </pic:pic>
              </a:graphicData>
            </a:graphic>
          </wp:inline>
        </w:drawing>
      </w:r>
    </w:p>
    <w:p w:rsidR="00A1078D" w:rsidRDefault="00A1078D" w:rsidP="00A1078D">
      <w:pPr>
        <w:spacing w:line="480" w:lineRule="auto"/>
        <w:jc w:val="both"/>
        <w:rPr>
          <w:rFonts w:ascii="Times New Roman" w:hAnsi="Times New Roman" w:cs="Times New Roman"/>
          <w:bCs/>
          <w:sz w:val="24"/>
          <w:szCs w:val="24"/>
        </w:rPr>
      </w:pPr>
      <w:r w:rsidRPr="003F06D0">
        <w:rPr>
          <w:rFonts w:ascii="Times New Roman" w:hAnsi="Times New Roman" w:cs="Times New Roman"/>
          <w:bCs/>
          <w:sz w:val="24"/>
          <w:szCs w:val="24"/>
        </w:rPr>
        <w:t xml:space="preserve">Plate 3: Microscopic </w:t>
      </w:r>
      <w:r w:rsidR="001715C3" w:rsidRPr="003F06D0">
        <w:rPr>
          <w:rFonts w:ascii="Times New Roman" w:hAnsi="Times New Roman" w:cs="Times New Roman"/>
          <w:bCs/>
          <w:sz w:val="24"/>
          <w:szCs w:val="24"/>
        </w:rPr>
        <w:t>outlook</w:t>
      </w:r>
      <w:r w:rsidRPr="003F06D0">
        <w:rPr>
          <w:rFonts w:ascii="Times New Roman" w:hAnsi="Times New Roman" w:cs="Times New Roman"/>
          <w:bCs/>
          <w:sz w:val="24"/>
          <w:szCs w:val="24"/>
        </w:rPr>
        <w:t xml:space="preserve"> of the vegetative structure </w:t>
      </w:r>
      <w:r>
        <w:rPr>
          <w:rFonts w:ascii="Times New Roman" w:hAnsi="Times New Roman" w:cs="Times New Roman"/>
          <w:bCs/>
          <w:sz w:val="24"/>
          <w:szCs w:val="24"/>
        </w:rPr>
        <w:t xml:space="preserve">of </w:t>
      </w:r>
      <w:r w:rsidRPr="003F06D0">
        <w:rPr>
          <w:rFonts w:ascii="Times New Roman" w:hAnsi="Times New Roman" w:cs="Times New Roman"/>
          <w:bCs/>
          <w:i/>
          <w:sz w:val="24"/>
          <w:szCs w:val="24"/>
        </w:rPr>
        <w:t xml:space="preserve">Aspergillus ochraceus </w:t>
      </w:r>
      <w:r w:rsidRPr="003F06D0">
        <w:rPr>
          <w:rFonts w:ascii="Times New Roman" w:hAnsi="Times New Roman" w:cs="Times New Roman"/>
          <w:bCs/>
          <w:sz w:val="24"/>
          <w:szCs w:val="24"/>
        </w:rPr>
        <w:t>(x 40)</w:t>
      </w:r>
    </w:p>
    <w:p w:rsidR="00A1078D" w:rsidRDefault="00A1078D" w:rsidP="00A1078D">
      <w:pPr>
        <w:rPr>
          <w:rFonts w:ascii="Times New Roman" w:hAnsi="Times New Roman" w:cs="Times New Roman"/>
          <w:bCs/>
          <w:sz w:val="24"/>
          <w:szCs w:val="24"/>
        </w:rPr>
      </w:pPr>
      <w:r>
        <w:rPr>
          <w:rFonts w:ascii="Times New Roman" w:hAnsi="Times New Roman" w:cs="Times New Roman"/>
          <w:bCs/>
          <w:sz w:val="24"/>
          <w:szCs w:val="24"/>
        </w:rPr>
        <w:br w:type="page"/>
      </w:r>
    </w:p>
    <w:p w:rsidR="00A1078D" w:rsidRDefault="00A1078D" w:rsidP="00A1078D">
      <w:pPr>
        <w:spacing w:line="480" w:lineRule="auto"/>
        <w:jc w:val="both"/>
        <w:rPr>
          <w:rFonts w:ascii="Times New Roman" w:hAnsi="Times New Roman" w:cs="Times New Roman"/>
          <w:bCs/>
          <w:sz w:val="24"/>
          <w:szCs w:val="24"/>
        </w:rPr>
      </w:pPr>
      <w:r w:rsidRPr="00132046">
        <w:rPr>
          <w:rFonts w:ascii="Times New Roman" w:hAnsi="Times New Roman" w:cs="Times New Roman"/>
          <w:noProof/>
        </w:rPr>
        <w:lastRenderedPageBreak/>
        <w:drawing>
          <wp:inline distT="0" distB="0" distL="0" distR="0" wp14:anchorId="6CCC89E9" wp14:editId="7DD39EFC">
            <wp:extent cx="4229100" cy="6296025"/>
            <wp:effectExtent l="0" t="0" r="0" b="9525"/>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6293" cy="6336508"/>
                    </a:xfrm>
                    <a:prstGeom prst="rect">
                      <a:avLst/>
                    </a:prstGeom>
                    <a:noFill/>
                    <a:ln>
                      <a:noFill/>
                    </a:ln>
                  </pic:spPr>
                </pic:pic>
              </a:graphicData>
            </a:graphic>
          </wp:inline>
        </w:drawing>
      </w:r>
    </w:p>
    <w:p w:rsidR="00A1078D" w:rsidRDefault="00A1078D" w:rsidP="00A1078D">
      <w:pPr>
        <w:spacing w:line="480" w:lineRule="auto"/>
        <w:jc w:val="both"/>
        <w:rPr>
          <w:rFonts w:ascii="Times New Roman" w:hAnsi="Times New Roman" w:cs="Times New Roman"/>
          <w:bCs/>
          <w:sz w:val="24"/>
          <w:szCs w:val="24"/>
        </w:rPr>
      </w:pPr>
      <w:r w:rsidRPr="003C1890">
        <w:rPr>
          <w:rFonts w:ascii="Times New Roman" w:hAnsi="Times New Roman" w:cs="Times New Roman"/>
          <w:bCs/>
          <w:sz w:val="24"/>
          <w:szCs w:val="24"/>
        </w:rPr>
        <w:t xml:space="preserve">Plate 4: Microscopic </w:t>
      </w:r>
      <w:r w:rsidR="001715C3" w:rsidRPr="003C1890">
        <w:rPr>
          <w:rFonts w:ascii="Times New Roman" w:hAnsi="Times New Roman" w:cs="Times New Roman"/>
          <w:bCs/>
          <w:sz w:val="24"/>
          <w:szCs w:val="24"/>
        </w:rPr>
        <w:t>outlook</w:t>
      </w:r>
      <w:r w:rsidRPr="003C1890">
        <w:rPr>
          <w:rFonts w:ascii="Times New Roman" w:hAnsi="Times New Roman" w:cs="Times New Roman"/>
          <w:bCs/>
          <w:sz w:val="24"/>
          <w:szCs w:val="24"/>
        </w:rPr>
        <w:t xml:space="preserve"> of the vegetative structure </w:t>
      </w:r>
      <w:r>
        <w:rPr>
          <w:rFonts w:ascii="Times New Roman" w:hAnsi="Times New Roman" w:cs="Times New Roman"/>
          <w:bCs/>
          <w:sz w:val="24"/>
          <w:szCs w:val="24"/>
        </w:rPr>
        <w:t xml:space="preserve">of </w:t>
      </w:r>
      <w:r w:rsidRPr="003C1890">
        <w:rPr>
          <w:rFonts w:ascii="Times New Roman" w:hAnsi="Times New Roman" w:cs="Times New Roman"/>
          <w:bCs/>
          <w:i/>
          <w:sz w:val="24"/>
          <w:szCs w:val="24"/>
        </w:rPr>
        <w:t>Aspergillus flavus</w:t>
      </w:r>
      <w:r w:rsidRPr="003C1890">
        <w:rPr>
          <w:rFonts w:ascii="Times New Roman" w:hAnsi="Times New Roman" w:cs="Times New Roman"/>
          <w:bCs/>
          <w:sz w:val="24"/>
          <w:szCs w:val="24"/>
        </w:rPr>
        <w:t xml:space="preserve"> (x 40)</w:t>
      </w:r>
    </w:p>
    <w:p w:rsidR="00A1078D" w:rsidRDefault="00A1078D" w:rsidP="00A1078D">
      <w:pPr>
        <w:rPr>
          <w:rFonts w:ascii="Times New Roman" w:hAnsi="Times New Roman" w:cs="Times New Roman"/>
          <w:bCs/>
          <w:sz w:val="24"/>
          <w:szCs w:val="24"/>
        </w:rPr>
      </w:pPr>
      <w:r>
        <w:rPr>
          <w:rFonts w:ascii="Times New Roman" w:hAnsi="Times New Roman" w:cs="Times New Roman"/>
          <w:bCs/>
          <w:sz w:val="24"/>
          <w:szCs w:val="24"/>
        </w:rPr>
        <w:br w:type="page"/>
      </w:r>
    </w:p>
    <w:p w:rsidR="00A1078D" w:rsidRDefault="00A1078D" w:rsidP="00A1078D">
      <w:pPr>
        <w:spacing w:line="480" w:lineRule="auto"/>
        <w:jc w:val="both"/>
        <w:rPr>
          <w:rFonts w:ascii="Times New Roman" w:hAnsi="Times New Roman" w:cs="Times New Roman"/>
          <w:bCs/>
          <w:sz w:val="24"/>
          <w:szCs w:val="24"/>
        </w:rPr>
      </w:pPr>
      <w:r w:rsidRPr="00132046">
        <w:rPr>
          <w:rFonts w:ascii="Times New Roman" w:hAnsi="Times New Roman" w:cs="Times New Roman"/>
          <w:noProof/>
        </w:rPr>
        <w:lastRenderedPageBreak/>
        <w:drawing>
          <wp:inline distT="0" distB="0" distL="0" distR="0" wp14:anchorId="3A8726C1" wp14:editId="6DE681AB">
            <wp:extent cx="4686300" cy="6162675"/>
            <wp:effectExtent l="0" t="0" r="0" b="9525"/>
            <wp:docPr id="103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2262" cy="6354621"/>
                    </a:xfrm>
                    <a:prstGeom prst="rect">
                      <a:avLst/>
                    </a:prstGeom>
                    <a:ln>
                      <a:noFill/>
                    </a:ln>
                  </pic:spPr>
                </pic:pic>
              </a:graphicData>
            </a:graphic>
          </wp:inline>
        </w:drawing>
      </w:r>
    </w:p>
    <w:p w:rsidR="00A1078D" w:rsidRDefault="00A1078D" w:rsidP="00A1078D">
      <w:pPr>
        <w:spacing w:line="480" w:lineRule="auto"/>
        <w:jc w:val="both"/>
        <w:rPr>
          <w:rFonts w:ascii="Times New Roman" w:hAnsi="Times New Roman" w:cs="Times New Roman"/>
          <w:bCs/>
          <w:sz w:val="24"/>
          <w:szCs w:val="24"/>
        </w:rPr>
      </w:pPr>
      <w:r w:rsidRPr="00347AB1">
        <w:rPr>
          <w:rFonts w:ascii="Times New Roman" w:hAnsi="Times New Roman" w:cs="Times New Roman"/>
          <w:bCs/>
          <w:sz w:val="24"/>
          <w:szCs w:val="24"/>
        </w:rPr>
        <w:t xml:space="preserve">Plate 5: Microscopic </w:t>
      </w:r>
      <w:r w:rsidR="001715C3" w:rsidRPr="00347AB1">
        <w:rPr>
          <w:rFonts w:ascii="Times New Roman" w:hAnsi="Times New Roman" w:cs="Times New Roman"/>
          <w:bCs/>
          <w:sz w:val="24"/>
          <w:szCs w:val="24"/>
        </w:rPr>
        <w:t>outlook</w:t>
      </w:r>
      <w:r w:rsidRPr="00347AB1">
        <w:rPr>
          <w:rFonts w:ascii="Times New Roman" w:hAnsi="Times New Roman" w:cs="Times New Roman"/>
          <w:bCs/>
          <w:sz w:val="24"/>
          <w:szCs w:val="24"/>
        </w:rPr>
        <w:t xml:space="preserve"> of the structure </w:t>
      </w:r>
      <w:r w:rsidRPr="00347AB1">
        <w:rPr>
          <w:rFonts w:ascii="Times New Roman" w:hAnsi="Times New Roman" w:cs="Times New Roman"/>
          <w:bCs/>
          <w:i/>
          <w:sz w:val="24"/>
          <w:szCs w:val="24"/>
        </w:rPr>
        <w:t>Cladosporium</w:t>
      </w:r>
      <w:r w:rsidRPr="00347AB1">
        <w:rPr>
          <w:rFonts w:ascii="Times New Roman" w:hAnsi="Times New Roman" w:cs="Times New Roman"/>
          <w:bCs/>
          <w:sz w:val="24"/>
          <w:szCs w:val="24"/>
        </w:rPr>
        <w:t xml:space="preserve"> sp. (x 40)</w:t>
      </w:r>
    </w:p>
    <w:p w:rsidR="00A1078D" w:rsidRDefault="00A1078D" w:rsidP="00A1078D">
      <w:pPr>
        <w:rPr>
          <w:rFonts w:ascii="Times New Roman" w:hAnsi="Times New Roman" w:cs="Times New Roman"/>
          <w:bCs/>
          <w:sz w:val="24"/>
          <w:szCs w:val="24"/>
        </w:rPr>
      </w:pPr>
      <w:r>
        <w:rPr>
          <w:rFonts w:ascii="Times New Roman" w:hAnsi="Times New Roman" w:cs="Times New Roman"/>
          <w:bCs/>
          <w:sz w:val="24"/>
          <w:szCs w:val="24"/>
        </w:rPr>
        <w:br w:type="page"/>
      </w:r>
    </w:p>
    <w:p w:rsidR="00A1078D" w:rsidRDefault="00A1078D" w:rsidP="00A1078D">
      <w:pPr>
        <w:spacing w:line="480" w:lineRule="auto"/>
        <w:jc w:val="both"/>
        <w:rPr>
          <w:rFonts w:ascii="Times New Roman" w:hAnsi="Times New Roman" w:cs="Times New Roman"/>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3F0968DE" wp14:editId="6708EE47">
                <wp:simplePos x="0" y="0"/>
                <wp:positionH relativeFrom="column">
                  <wp:posOffset>5153025</wp:posOffset>
                </wp:positionH>
                <wp:positionV relativeFrom="paragraph">
                  <wp:posOffset>1495425</wp:posOffset>
                </wp:positionV>
                <wp:extent cx="1276350" cy="2667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76350" cy="266700"/>
                        </a:xfrm>
                        <a:prstGeom prst="rect">
                          <a:avLst/>
                        </a:prstGeom>
                        <a:solidFill>
                          <a:schemeClr val="lt1"/>
                        </a:solidFill>
                        <a:ln w="6350">
                          <a:solidFill>
                            <a:prstClr val="black"/>
                          </a:solidFill>
                        </a:ln>
                      </wps:spPr>
                      <wps:txbx>
                        <w:txbxContent>
                          <w:p w:rsidR="00E85711" w:rsidRPr="005F1E87" w:rsidRDefault="00E85711" w:rsidP="00A1078D">
                            <w:pPr>
                              <w:rPr>
                                <w:rFonts w:cstheme="minorHAnsi"/>
                                <w:sz w:val="24"/>
                                <w:szCs w:val="24"/>
                              </w:rPr>
                            </w:pPr>
                            <w:r w:rsidRPr="005F1E87">
                              <w:rPr>
                                <w:rFonts w:cstheme="minorHAnsi"/>
                                <w:sz w:val="24"/>
                                <w:szCs w:val="24"/>
                              </w:rPr>
                              <w:t>Arthroconidium</w:t>
                            </w:r>
                          </w:p>
                          <w:p w:rsidR="00E85711" w:rsidRDefault="00E85711" w:rsidP="00A10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968DE" id="Text Box 8" o:spid="_x0000_s1028" type="#_x0000_t202" style="position:absolute;left:0;text-align:left;margin-left:405.75pt;margin-top:117.75pt;width:100.5pt;height: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" fillcolor="white [3201]" strokeweight=".5pt">
                <v:textbox>
                  <w:txbxContent>
                    <w:p w:rsidR="00E85711" w:rsidRPr="005F1E87" w:rsidRDefault="00E85711" w:rsidP="00A1078D">
                      <w:pPr>
                        <w:rPr>
                          <w:rFonts w:cstheme="minorHAnsi"/>
                          <w:sz w:val="24"/>
                          <w:szCs w:val="24"/>
                        </w:rPr>
                      </w:pPr>
                      <w:r w:rsidRPr="005F1E87">
                        <w:rPr>
                          <w:rFonts w:cstheme="minorHAnsi"/>
                          <w:sz w:val="24"/>
                          <w:szCs w:val="24"/>
                        </w:rPr>
                        <w:t>Arthroconidium</w:t>
                      </w:r>
                    </w:p>
                    <w:p w:rsidR="00E85711" w:rsidRDefault="00E85711" w:rsidP="00A1078D"/>
                  </w:txbxContent>
                </v:textbox>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3360" behindDoc="0" locked="0" layoutInCell="1" allowOverlap="1" wp14:anchorId="5CAA0DA1" wp14:editId="02D9D2A7">
                <wp:simplePos x="0" y="0"/>
                <wp:positionH relativeFrom="column">
                  <wp:posOffset>3754120</wp:posOffset>
                </wp:positionH>
                <wp:positionV relativeFrom="paragraph">
                  <wp:posOffset>1639570</wp:posOffset>
                </wp:positionV>
                <wp:extent cx="1387475"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8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C3DD7" id="Straight Connector 51"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5.6pt,129.1pt" to="404.8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" strokecolor="black [3200]" strokeweight=".5pt">
                <v:stroke joinstyle="miter"/>
                <o:lock v:ext="edit" shapetype="f"/>
              </v:line>
            </w:pict>
          </mc:Fallback>
        </mc:AlternateContent>
      </w:r>
      <w:r w:rsidRPr="00132046">
        <w:rPr>
          <w:rFonts w:ascii="Times New Roman" w:hAnsi="Times New Roman" w:cs="Times New Roman"/>
          <w:noProof/>
          <w:sz w:val="24"/>
          <w:szCs w:val="24"/>
        </w:rPr>
        <w:drawing>
          <wp:inline distT="0" distB="0" distL="0" distR="0" wp14:anchorId="7972F920" wp14:editId="4ACC4420">
            <wp:extent cx="4543425" cy="52165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andidum modifi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9145" cy="5269018"/>
                    </a:xfrm>
                    <a:prstGeom prst="rect">
                      <a:avLst/>
                    </a:prstGeom>
                  </pic:spPr>
                </pic:pic>
              </a:graphicData>
            </a:graphic>
          </wp:inline>
        </w:drawing>
      </w:r>
    </w:p>
    <w:p w:rsidR="00A1078D" w:rsidRPr="00D9402D" w:rsidRDefault="00A1078D" w:rsidP="00A1078D">
      <w:pPr>
        <w:spacing w:line="480" w:lineRule="auto"/>
        <w:jc w:val="both"/>
        <w:rPr>
          <w:rFonts w:ascii="Times New Roman" w:hAnsi="Times New Roman" w:cs="Times New Roman"/>
          <w:bCs/>
          <w:noProof/>
          <w:sz w:val="24"/>
          <w:szCs w:val="24"/>
        </w:rPr>
      </w:pPr>
      <w:r w:rsidRPr="00D9402D">
        <w:rPr>
          <w:rFonts w:ascii="Times New Roman" w:hAnsi="Times New Roman" w:cs="Times New Roman"/>
          <w:bCs/>
          <w:sz w:val="24"/>
          <w:szCs w:val="24"/>
        </w:rPr>
        <w:t xml:space="preserve">Plate 6: Microscopic </w:t>
      </w:r>
      <w:r w:rsidR="001715C3" w:rsidRPr="00D9402D">
        <w:rPr>
          <w:rFonts w:ascii="Times New Roman" w:hAnsi="Times New Roman" w:cs="Times New Roman"/>
          <w:bCs/>
          <w:sz w:val="24"/>
          <w:szCs w:val="24"/>
        </w:rPr>
        <w:t>outlook</w:t>
      </w:r>
      <w:r w:rsidRPr="00D9402D">
        <w:rPr>
          <w:rFonts w:ascii="Times New Roman" w:hAnsi="Times New Roman" w:cs="Times New Roman"/>
          <w:bCs/>
          <w:sz w:val="24"/>
          <w:szCs w:val="24"/>
        </w:rPr>
        <w:t xml:space="preserve"> of </w:t>
      </w:r>
      <w:r w:rsidRPr="00D9402D">
        <w:rPr>
          <w:rFonts w:ascii="Times New Roman" w:hAnsi="Times New Roman" w:cs="Times New Roman"/>
          <w:bCs/>
          <w:i/>
          <w:sz w:val="24"/>
          <w:szCs w:val="24"/>
        </w:rPr>
        <w:t>Geotrichum candidum</w:t>
      </w:r>
      <w:r w:rsidRPr="00D9402D">
        <w:rPr>
          <w:rFonts w:ascii="Times New Roman" w:hAnsi="Times New Roman" w:cs="Times New Roman"/>
          <w:bCs/>
          <w:sz w:val="24"/>
          <w:szCs w:val="24"/>
        </w:rPr>
        <w:t xml:space="preserve"> (x 40)</w:t>
      </w:r>
    </w:p>
    <w:p w:rsidR="00A1078D" w:rsidRPr="00347AB1" w:rsidRDefault="00A1078D" w:rsidP="00A1078D">
      <w:pPr>
        <w:spacing w:line="480" w:lineRule="auto"/>
        <w:jc w:val="both"/>
        <w:rPr>
          <w:rFonts w:ascii="Times New Roman" w:hAnsi="Times New Roman" w:cs="Times New Roman"/>
          <w:bCs/>
          <w:sz w:val="24"/>
          <w:szCs w:val="24"/>
        </w:rPr>
      </w:pPr>
    </w:p>
    <w:p w:rsidR="00A1078D" w:rsidRPr="003C1890" w:rsidRDefault="00A1078D" w:rsidP="00A1078D">
      <w:pPr>
        <w:spacing w:line="480" w:lineRule="auto"/>
        <w:jc w:val="both"/>
        <w:rPr>
          <w:rFonts w:ascii="Times New Roman" w:hAnsi="Times New Roman" w:cs="Times New Roman"/>
          <w:bCs/>
          <w:sz w:val="24"/>
          <w:szCs w:val="24"/>
        </w:rPr>
      </w:pPr>
    </w:p>
    <w:p w:rsidR="00A1078D" w:rsidRPr="003F06D0" w:rsidRDefault="00A1078D" w:rsidP="00A1078D">
      <w:pPr>
        <w:spacing w:line="480" w:lineRule="auto"/>
        <w:jc w:val="both"/>
        <w:rPr>
          <w:rFonts w:ascii="Times New Roman" w:hAnsi="Times New Roman" w:cs="Times New Roman"/>
          <w:bCs/>
          <w:sz w:val="24"/>
          <w:szCs w:val="24"/>
        </w:rPr>
      </w:pPr>
    </w:p>
    <w:p w:rsidR="00A1078D" w:rsidRDefault="00A1078D" w:rsidP="00A1078D">
      <w:pPr>
        <w:spacing w:line="480" w:lineRule="auto"/>
        <w:jc w:val="both"/>
        <w:rPr>
          <w:rFonts w:ascii="Times New Roman" w:hAnsi="Times New Roman" w:cs="Times New Roman"/>
          <w:bCs/>
          <w:sz w:val="24"/>
          <w:szCs w:val="24"/>
        </w:rPr>
      </w:pPr>
    </w:p>
    <w:p w:rsidR="00A1078D" w:rsidRDefault="00A1078D" w:rsidP="00A1078D">
      <w:pPr>
        <w:spacing w:before="240" w:line="480" w:lineRule="auto"/>
        <w:jc w:val="both"/>
        <w:rPr>
          <w:rFonts w:ascii="Times New Roman" w:hAnsi="Times New Roman" w:cs="Times New Roman"/>
          <w:sz w:val="24"/>
          <w:szCs w:val="24"/>
        </w:rPr>
      </w:pPr>
    </w:p>
    <w:p w:rsidR="00A1078D" w:rsidRPr="0032520B" w:rsidRDefault="002D3646" w:rsidP="00A1078D">
      <w:pPr>
        <w:pStyle w:val="Heading1"/>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4</w:t>
      </w:r>
      <w:r w:rsidR="00A1078D" w:rsidRPr="0032520B">
        <w:rPr>
          <w:rFonts w:ascii="Times New Roman" w:hAnsi="Times New Roman" w:cs="Times New Roman"/>
          <w:b/>
          <w:bCs/>
          <w:color w:val="auto"/>
          <w:sz w:val="24"/>
          <w:szCs w:val="24"/>
        </w:rPr>
        <w:t>.2</w:t>
      </w:r>
      <w:r w:rsidR="00A1078D" w:rsidRPr="0032520B">
        <w:rPr>
          <w:rFonts w:ascii="Times New Roman" w:hAnsi="Times New Roman" w:cs="Times New Roman"/>
          <w:b/>
          <w:bCs/>
          <w:color w:val="auto"/>
          <w:sz w:val="24"/>
          <w:szCs w:val="24"/>
        </w:rPr>
        <w:tab/>
        <w:t>Screening of isolated fungi for α-amylase activity</w:t>
      </w:r>
    </w:p>
    <w:p w:rsidR="00A1078D" w:rsidRDefault="00A1078D" w:rsidP="00A1078D">
      <w:pPr>
        <w:pStyle w:val="Default"/>
        <w:spacing w:before="240" w:line="480" w:lineRule="auto"/>
        <w:jc w:val="both"/>
      </w:pPr>
      <w:r>
        <w:t>Three out</w:t>
      </w:r>
      <w:r w:rsidRPr="00FE03E0">
        <w:t xml:space="preserve"> of the six isolates exhibited obvious zones of clearance</w:t>
      </w:r>
      <w:r>
        <w:t xml:space="preserve"> on the amylase agar</w:t>
      </w:r>
      <w:r w:rsidRPr="00FE03E0">
        <w:t xml:space="preserve"> with the highest (greater than 1</w:t>
      </w:r>
      <w:r>
        <w:t xml:space="preserve"> </w:t>
      </w:r>
      <w:r w:rsidRPr="00FE03E0">
        <w:t xml:space="preserve">cm) occurring in isolates </w:t>
      </w:r>
      <w:r>
        <w:t>A1</w:t>
      </w:r>
      <w:r w:rsidRPr="00FE03E0">
        <w:t xml:space="preserve"> (1.</w:t>
      </w:r>
      <w:r>
        <w:t>6</w:t>
      </w:r>
      <w:r w:rsidRPr="00FE03E0">
        <w:t xml:space="preserve"> cm</w:t>
      </w:r>
      <w:r w:rsidRPr="00FE03E0">
        <w:rPr>
          <w:iCs/>
        </w:rPr>
        <w:t>)</w:t>
      </w:r>
      <w:r>
        <w:rPr>
          <w:iCs/>
        </w:rPr>
        <w:t xml:space="preserve"> </w:t>
      </w:r>
      <w:r w:rsidRPr="00FE03E0">
        <w:t xml:space="preserve">and </w:t>
      </w:r>
      <w:r>
        <w:t>A</w:t>
      </w:r>
      <w:r w:rsidRPr="00FE03E0">
        <w:t>4 (1.2 cm</w:t>
      </w:r>
      <w:r w:rsidRPr="00FE03E0">
        <w:rPr>
          <w:iCs/>
        </w:rPr>
        <w:t>)</w:t>
      </w:r>
      <w:r w:rsidRPr="00FE03E0">
        <w:t xml:space="preserve"> which significantly differ from others, as shown in Table </w:t>
      </w:r>
      <w:r>
        <w:t>3</w:t>
      </w:r>
      <w:r w:rsidRPr="00FE03E0">
        <w:t xml:space="preserve">. </w:t>
      </w:r>
      <w:r>
        <w:t>The isolate (A1) with the highest zone of clearance was therefore selected for further studies</w:t>
      </w:r>
      <w:r w:rsidRPr="00FE03E0">
        <w:t xml:space="preserve">. </w:t>
      </w:r>
    </w:p>
    <w:p w:rsidR="00A1078D" w:rsidRDefault="00A1078D" w:rsidP="00A1078D">
      <w:pPr>
        <w:rPr>
          <w:rFonts w:ascii="Times New Roman" w:eastAsia="Calibri" w:hAnsi="Times New Roman" w:cs="Times New Roman"/>
          <w:color w:val="000000"/>
          <w:sz w:val="24"/>
          <w:szCs w:val="24"/>
        </w:rPr>
      </w:pPr>
      <w:r>
        <w:br w:type="page"/>
      </w:r>
    </w:p>
    <w:p w:rsidR="00A1078D" w:rsidRDefault="00A1078D" w:rsidP="00A1078D">
      <w:pPr>
        <w:pStyle w:val="Default"/>
        <w:spacing w:before="240" w:line="480" w:lineRule="auto"/>
        <w:jc w:val="center"/>
        <w:rPr>
          <w:b/>
          <w:bCs/>
        </w:rPr>
      </w:pPr>
      <w:r w:rsidRPr="00B04E18">
        <w:rPr>
          <w:b/>
          <w:bCs/>
        </w:rPr>
        <w:lastRenderedPageBreak/>
        <w:t xml:space="preserve">Table </w:t>
      </w:r>
      <w:r>
        <w:rPr>
          <w:b/>
          <w:bCs/>
        </w:rPr>
        <w:t>3</w:t>
      </w:r>
      <w:r w:rsidRPr="00B04E18">
        <w:rPr>
          <w:b/>
          <w:bCs/>
        </w:rPr>
        <w:t>:</w:t>
      </w:r>
      <w:r w:rsidRPr="00B04E18">
        <w:rPr>
          <w:b/>
          <w:bCs/>
        </w:rPr>
        <w:tab/>
        <w:t>Zone of clearance</w:t>
      </w:r>
      <w:r>
        <w:rPr>
          <w:b/>
          <w:bCs/>
        </w:rPr>
        <w:t xml:space="preserve"> (cm)</w:t>
      </w:r>
      <w:r w:rsidRPr="00B04E18">
        <w:rPr>
          <w:b/>
          <w:bCs/>
        </w:rPr>
        <w:t xml:space="preserve"> of different fungal isolates</w:t>
      </w:r>
    </w:p>
    <w:tbl>
      <w:tblPr>
        <w:tblStyle w:val="ListTable6Colorful"/>
        <w:tblW w:w="0" w:type="auto"/>
        <w:tblLook w:val="04A0" w:firstRow="1" w:lastRow="0" w:firstColumn="1" w:lastColumn="0" w:noHBand="0" w:noVBand="1"/>
      </w:tblPr>
      <w:tblGrid>
        <w:gridCol w:w="2277"/>
        <w:gridCol w:w="4086"/>
        <w:gridCol w:w="2644"/>
      </w:tblGrid>
      <w:tr w:rsidR="00A1078D" w:rsidRPr="00FE03E0" w:rsidTr="00E85711">
        <w:trPr>
          <w:cnfStyle w:val="100000000000" w:firstRow="1" w:lastRow="0" w:firstColumn="0" w:lastColumn="0" w:oddVBand="0" w:evenVBand="0" w:oddHBand="0"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rsidR="00A1078D" w:rsidRPr="00FE03E0" w:rsidRDefault="00A1078D" w:rsidP="00E85711">
            <w:pPr>
              <w:jc w:val="center"/>
              <w:rPr>
                <w:rFonts w:ascii="Times New Roman" w:hAnsi="Times New Roman" w:cs="Times New Roman"/>
                <w:b w:val="0"/>
                <w:sz w:val="24"/>
                <w:szCs w:val="24"/>
              </w:rPr>
            </w:pPr>
            <w:r w:rsidRPr="00FE03E0">
              <w:rPr>
                <w:rFonts w:ascii="Times New Roman" w:hAnsi="Times New Roman" w:cs="Times New Roman"/>
                <w:sz w:val="24"/>
                <w:szCs w:val="24"/>
              </w:rPr>
              <w:t>Isolate code</w:t>
            </w:r>
          </w:p>
        </w:tc>
        <w:tc>
          <w:tcPr>
            <w:tcW w:w="4086" w:type="dxa"/>
            <w:shd w:val="clear" w:color="auto" w:fill="auto"/>
          </w:tcPr>
          <w:p w:rsidR="00A1078D" w:rsidRPr="00FE03E0" w:rsidRDefault="00A1078D" w:rsidP="00E857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 xml:space="preserve">Tentative </w:t>
            </w:r>
            <w:r w:rsidRPr="00FE03E0">
              <w:rPr>
                <w:rFonts w:ascii="Times New Roman" w:hAnsi="Times New Roman" w:cs="Times New Roman"/>
                <w:sz w:val="24"/>
                <w:szCs w:val="24"/>
              </w:rPr>
              <w:t>name</w:t>
            </w:r>
          </w:p>
        </w:tc>
        <w:tc>
          <w:tcPr>
            <w:tcW w:w="2644" w:type="dxa"/>
            <w:shd w:val="clear" w:color="auto" w:fill="auto"/>
          </w:tcPr>
          <w:p w:rsidR="00A1078D" w:rsidRPr="00FE03E0" w:rsidRDefault="00A1078D" w:rsidP="00E8571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E03E0">
              <w:rPr>
                <w:rFonts w:ascii="Times New Roman" w:hAnsi="Times New Roman" w:cs="Times New Roman"/>
                <w:sz w:val="24"/>
                <w:szCs w:val="24"/>
              </w:rPr>
              <w:t>Zone of clearance (cm)</w:t>
            </w:r>
          </w:p>
        </w:tc>
      </w:tr>
      <w:tr w:rsidR="00A1078D" w:rsidRPr="00FE03E0" w:rsidTr="00E85711">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rsidR="00A1078D" w:rsidRPr="00FE03E0" w:rsidRDefault="00A1078D" w:rsidP="00E85711">
            <w:pPr>
              <w:spacing w:line="480" w:lineRule="auto"/>
              <w:jc w:val="center"/>
              <w:rPr>
                <w:rFonts w:ascii="Times New Roman" w:hAnsi="Times New Roman" w:cs="Times New Roman"/>
                <w:sz w:val="24"/>
                <w:szCs w:val="24"/>
              </w:rPr>
            </w:pPr>
            <w:r>
              <w:rPr>
                <w:rFonts w:ascii="Times New Roman" w:hAnsi="Times New Roman" w:cs="Times New Roman"/>
                <w:sz w:val="24"/>
                <w:szCs w:val="24"/>
              </w:rPr>
              <w:t>A</w:t>
            </w:r>
            <w:r w:rsidRPr="00FE03E0">
              <w:rPr>
                <w:rFonts w:ascii="Times New Roman" w:hAnsi="Times New Roman" w:cs="Times New Roman"/>
                <w:sz w:val="24"/>
                <w:szCs w:val="24"/>
              </w:rPr>
              <w:t>1</w:t>
            </w:r>
          </w:p>
        </w:tc>
        <w:tc>
          <w:tcPr>
            <w:tcW w:w="4086" w:type="dxa"/>
            <w:shd w:val="clear" w:color="auto" w:fill="auto"/>
          </w:tcPr>
          <w:p w:rsidR="00A1078D" w:rsidRPr="00FE03E0" w:rsidRDefault="00A1078D" w:rsidP="00E857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FE03E0">
              <w:rPr>
                <w:rFonts w:ascii="Times New Roman" w:hAnsi="Times New Roman" w:cs="Times New Roman"/>
                <w:i/>
                <w:sz w:val="24"/>
                <w:szCs w:val="24"/>
              </w:rPr>
              <w:t>Aspergillus niger</w:t>
            </w:r>
          </w:p>
        </w:tc>
        <w:tc>
          <w:tcPr>
            <w:tcW w:w="2644" w:type="dxa"/>
            <w:shd w:val="clear" w:color="auto" w:fill="auto"/>
          </w:tcPr>
          <w:p w:rsidR="00A1078D" w:rsidRPr="00FE03E0" w:rsidRDefault="00A1078D" w:rsidP="00E857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03E0">
              <w:rPr>
                <w:rFonts w:ascii="Times New Roman" w:hAnsi="Times New Roman" w:cs="Times New Roman"/>
                <w:sz w:val="24"/>
                <w:szCs w:val="24"/>
              </w:rPr>
              <w:t>1.</w:t>
            </w:r>
            <w:r>
              <w:rPr>
                <w:rFonts w:ascii="Times New Roman" w:hAnsi="Times New Roman" w:cs="Times New Roman"/>
                <w:sz w:val="24"/>
                <w:szCs w:val="24"/>
              </w:rPr>
              <w:t>6</w:t>
            </w:r>
          </w:p>
        </w:tc>
      </w:tr>
      <w:tr w:rsidR="00A1078D" w:rsidRPr="00FE03E0" w:rsidTr="00E85711">
        <w:trPr>
          <w:trHeight w:val="1100"/>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rsidR="00A1078D" w:rsidRPr="00FE03E0" w:rsidRDefault="00A1078D" w:rsidP="00E85711">
            <w:pPr>
              <w:spacing w:line="480" w:lineRule="auto"/>
              <w:jc w:val="center"/>
              <w:rPr>
                <w:rFonts w:ascii="Times New Roman" w:hAnsi="Times New Roman" w:cs="Times New Roman"/>
                <w:sz w:val="24"/>
                <w:szCs w:val="24"/>
              </w:rPr>
            </w:pPr>
            <w:r>
              <w:rPr>
                <w:rFonts w:ascii="Times New Roman" w:hAnsi="Times New Roman" w:cs="Times New Roman"/>
                <w:sz w:val="24"/>
                <w:szCs w:val="24"/>
              </w:rPr>
              <w:t>A</w:t>
            </w:r>
            <w:r w:rsidRPr="00FE03E0">
              <w:rPr>
                <w:rFonts w:ascii="Times New Roman" w:hAnsi="Times New Roman" w:cs="Times New Roman"/>
                <w:sz w:val="24"/>
                <w:szCs w:val="24"/>
              </w:rPr>
              <w:t>2</w:t>
            </w:r>
          </w:p>
        </w:tc>
        <w:tc>
          <w:tcPr>
            <w:tcW w:w="4086" w:type="dxa"/>
            <w:shd w:val="clear" w:color="auto" w:fill="auto"/>
          </w:tcPr>
          <w:p w:rsidR="00A1078D" w:rsidRPr="00FE03E0" w:rsidRDefault="00A1078D" w:rsidP="00E857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03E0">
              <w:rPr>
                <w:rFonts w:ascii="Times New Roman" w:hAnsi="Times New Roman" w:cs="Times New Roman"/>
                <w:i/>
                <w:sz w:val="24"/>
                <w:szCs w:val="24"/>
              </w:rPr>
              <w:t>Rhizopus stolonifer</w:t>
            </w:r>
          </w:p>
        </w:tc>
        <w:tc>
          <w:tcPr>
            <w:tcW w:w="2644" w:type="dxa"/>
            <w:shd w:val="clear" w:color="auto" w:fill="auto"/>
          </w:tcPr>
          <w:p w:rsidR="00A1078D" w:rsidRPr="00FE03E0" w:rsidRDefault="00A1078D" w:rsidP="00E857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03E0">
              <w:rPr>
                <w:rFonts w:ascii="Times New Roman" w:hAnsi="Times New Roman" w:cs="Times New Roman"/>
                <w:sz w:val="24"/>
                <w:szCs w:val="24"/>
              </w:rPr>
              <w:t>0.5</w:t>
            </w:r>
          </w:p>
        </w:tc>
      </w:tr>
      <w:tr w:rsidR="00A1078D" w:rsidRPr="00FE03E0" w:rsidTr="00E85711">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rsidR="00A1078D" w:rsidRPr="00FE03E0" w:rsidRDefault="00A1078D" w:rsidP="00E85711">
            <w:pPr>
              <w:spacing w:line="480" w:lineRule="auto"/>
              <w:jc w:val="center"/>
              <w:rPr>
                <w:rFonts w:ascii="Times New Roman" w:hAnsi="Times New Roman" w:cs="Times New Roman"/>
                <w:sz w:val="24"/>
                <w:szCs w:val="24"/>
              </w:rPr>
            </w:pPr>
            <w:r>
              <w:rPr>
                <w:rFonts w:ascii="Times New Roman" w:hAnsi="Times New Roman" w:cs="Times New Roman"/>
                <w:sz w:val="24"/>
                <w:szCs w:val="24"/>
              </w:rPr>
              <w:t>A</w:t>
            </w:r>
            <w:r w:rsidRPr="00FE03E0">
              <w:rPr>
                <w:rFonts w:ascii="Times New Roman" w:hAnsi="Times New Roman" w:cs="Times New Roman"/>
                <w:sz w:val="24"/>
                <w:szCs w:val="24"/>
              </w:rPr>
              <w:t>3</w:t>
            </w:r>
          </w:p>
        </w:tc>
        <w:tc>
          <w:tcPr>
            <w:tcW w:w="4086" w:type="dxa"/>
            <w:shd w:val="clear" w:color="auto" w:fill="auto"/>
          </w:tcPr>
          <w:p w:rsidR="00A1078D" w:rsidRPr="00FE03E0" w:rsidRDefault="00A1078D" w:rsidP="00E857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E03E0">
              <w:rPr>
                <w:rFonts w:ascii="Times New Roman" w:hAnsi="Times New Roman" w:cs="Times New Roman"/>
                <w:i/>
                <w:sz w:val="24"/>
                <w:szCs w:val="24"/>
              </w:rPr>
              <w:t>Aspergillus ochraceus</w:t>
            </w:r>
          </w:p>
        </w:tc>
        <w:tc>
          <w:tcPr>
            <w:tcW w:w="2644" w:type="dxa"/>
            <w:shd w:val="clear" w:color="auto" w:fill="auto"/>
          </w:tcPr>
          <w:p w:rsidR="00A1078D" w:rsidRPr="00FE03E0" w:rsidRDefault="00A1078D" w:rsidP="00E857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03E0">
              <w:rPr>
                <w:rFonts w:ascii="Times New Roman" w:hAnsi="Times New Roman" w:cs="Times New Roman"/>
                <w:sz w:val="24"/>
                <w:szCs w:val="24"/>
              </w:rPr>
              <w:t>1.</w:t>
            </w:r>
            <w:r>
              <w:rPr>
                <w:rFonts w:ascii="Times New Roman" w:hAnsi="Times New Roman" w:cs="Times New Roman"/>
                <w:sz w:val="24"/>
                <w:szCs w:val="24"/>
              </w:rPr>
              <w:t>0</w:t>
            </w:r>
          </w:p>
        </w:tc>
      </w:tr>
      <w:tr w:rsidR="00A1078D" w:rsidRPr="00FE03E0" w:rsidTr="00E85711">
        <w:trPr>
          <w:trHeight w:val="1100"/>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rsidR="00A1078D" w:rsidRPr="00FE03E0" w:rsidRDefault="00A1078D" w:rsidP="00E85711">
            <w:pPr>
              <w:spacing w:line="480" w:lineRule="auto"/>
              <w:jc w:val="center"/>
              <w:rPr>
                <w:rFonts w:ascii="Times New Roman" w:hAnsi="Times New Roman" w:cs="Times New Roman"/>
                <w:sz w:val="24"/>
                <w:szCs w:val="24"/>
              </w:rPr>
            </w:pPr>
            <w:r>
              <w:rPr>
                <w:rFonts w:ascii="Times New Roman" w:hAnsi="Times New Roman" w:cs="Times New Roman"/>
                <w:sz w:val="24"/>
                <w:szCs w:val="24"/>
              </w:rPr>
              <w:t>A</w:t>
            </w:r>
            <w:r w:rsidRPr="00FE03E0">
              <w:rPr>
                <w:rFonts w:ascii="Times New Roman" w:hAnsi="Times New Roman" w:cs="Times New Roman"/>
                <w:sz w:val="24"/>
                <w:szCs w:val="24"/>
              </w:rPr>
              <w:t>4</w:t>
            </w:r>
          </w:p>
        </w:tc>
        <w:tc>
          <w:tcPr>
            <w:tcW w:w="4086" w:type="dxa"/>
            <w:shd w:val="clear" w:color="auto" w:fill="auto"/>
          </w:tcPr>
          <w:p w:rsidR="00A1078D" w:rsidRPr="00FE03E0" w:rsidRDefault="00A1078D" w:rsidP="00E857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03E0">
              <w:rPr>
                <w:rFonts w:ascii="Times New Roman" w:hAnsi="Times New Roman" w:cs="Times New Roman"/>
                <w:i/>
                <w:sz w:val="24"/>
                <w:szCs w:val="24"/>
              </w:rPr>
              <w:t>Aspergillus flavus</w:t>
            </w:r>
          </w:p>
        </w:tc>
        <w:tc>
          <w:tcPr>
            <w:tcW w:w="2644" w:type="dxa"/>
            <w:shd w:val="clear" w:color="auto" w:fill="auto"/>
          </w:tcPr>
          <w:p w:rsidR="00A1078D" w:rsidRPr="00FE03E0" w:rsidRDefault="00A1078D" w:rsidP="00E857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03E0">
              <w:rPr>
                <w:rFonts w:ascii="Times New Roman" w:hAnsi="Times New Roman" w:cs="Times New Roman"/>
                <w:sz w:val="24"/>
                <w:szCs w:val="24"/>
              </w:rPr>
              <w:t>1.2</w:t>
            </w:r>
          </w:p>
        </w:tc>
      </w:tr>
      <w:tr w:rsidR="00A1078D" w:rsidRPr="00FE03E0" w:rsidTr="00E85711">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rsidR="00A1078D" w:rsidRPr="00FE03E0" w:rsidRDefault="00A1078D" w:rsidP="00E85711">
            <w:pPr>
              <w:spacing w:line="480" w:lineRule="auto"/>
              <w:jc w:val="center"/>
              <w:rPr>
                <w:rFonts w:ascii="Times New Roman" w:hAnsi="Times New Roman" w:cs="Times New Roman"/>
                <w:sz w:val="24"/>
                <w:szCs w:val="24"/>
              </w:rPr>
            </w:pPr>
            <w:r>
              <w:rPr>
                <w:rFonts w:ascii="Times New Roman" w:hAnsi="Times New Roman" w:cs="Times New Roman"/>
                <w:sz w:val="24"/>
                <w:szCs w:val="24"/>
              </w:rPr>
              <w:t>A</w:t>
            </w:r>
            <w:r w:rsidRPr="00FE03E0">
              <w:rPr>
                <w:rFonts w:ascii="Times New Roman" w:hAnsi="Times New Roman" w:cs="Times New Roman"/>
                <w:sz w:val="24"/>
                <w:szCs w:val="24"/>
              </w:rPr>
              <w:t>5</w:t>
            </w:r>
          </w:p>
        </w:tc>
        <w:tc>
          <w:tcPr>
            <w:tcW w:w="4086" w:type="dxa"/>
            <w:shd w:val="clear" w:color="auto" w:fill="auto"/>
          </w:tcPr>
          <w:p w:rsidR="00A1078D" w:rsidRPr="00FE03E0" w:rsidRDefault="00A1078D" w:rsidP="00E857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03E0">
              <w:rPr>
                <w:rFonts w:ascii="Times New Roman" w:hAnsi="Times New Roman" w:cs="Times New Roman"/>
                <w:i/>
                <w:sz w:val="24"/>
                <w:szCs w:val="24"/>
              </w:rPr>
              <w:t xml:space="preserve">Cladosporium </w:t>
            </w:r>
            <w:r>
              <w:rPr>
                <w:rFonts w:ascii="Times New Roman" w:hAnsi="Times New Roman" w:cs="Times New Roman"/>
                <w:sz w:val="24"/>
                <w:szCs w:val="24"/>
              </w:rPr>
              <w:t>sp</w:t>
            </w:r>
            <w:r w:rsidRPr="00FE03E0">
              <w:rPr>
                <w:rFonts w:ascii="Times New Roman" w:hAnsi="Times New Roman" w:cs="Times New Roman"/>
                <w:sz w:val="24"/>
                <w:szCs w:val="24"/>
              </w:rPr>
              <w:t>.</w:t>
            </w:r>
          </w:p>
        </w:tc>
        <w:tc>
          <w:tcPr>
            <w:tcW w:w="2644" w:type="dxa"/>
            <w:shd w:val="clear" w:color="auto" w:fill="auto"/>
          </w:tcPr>
          <w:p w:rsidR="00A1078D" w:rsidRPr="00FE03E0" w:rsidRDefault="00A1078D" w:rsidP="00E8571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E03E0">
              <w:rPr>
                <w:rFonts w:ascii="Times New Roman" w:hAnsi="Times New Roman" w:cs="Times New Roman"/>
                <w:sz w:val="24"/>
                <w:szCs w:val="24"/>
              </w:rPr>
              <w:t>0.7</w:t>
            </w:r>
          </w:p>
        </w:tc>
      </w:tr>
      <w:tr w:rsidR="00A1078D" w:rsidRPr="00FE03E0" w:rsidTr="00E85711">
        <w:trPr>
          <w:trHeight w:val="1100"/>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rsidR="00A1078D" w:rsidRPr="00FE03E0" w:rsidRDefault="00A1078D" w:rsidP="00E85711">
            <w:pPr>
              <w:spacing w:line="480" w:lineRule="auto"/>
              <w:jc w:val="center"/>
              <w:rPr>
                <w:rFonts w:ascii="Times New Roman" w:hAnsi="Times New Roman" w:cs="Times New Roman"/>
                <w:sz w:val="24"/>
                <w:szCs w:val="24"/>
              </w:rPr>
            </w:pPr>
            <w:r>
              <w:rPr>
                <w:rFonts w:ascii="Times New Roman" w:hAnsi="Times New Roman" w:cs="Times New Roman"/>
                <w:sz w:val="24"/>
                <w:szCs w:val="24"/>
              </w:rPr>
              <w:t>A</w:t>
            </w:r>
            <w:r w:rsidRPr="00FE03E0">
              <w:rPr>
                <w:rFonts w:ascii="Times New Roman" w:hAnsi="Times New Roman" w:cs="Times New Roman"/>
                <w:sz w:val="24"/>
                <w:szCs w:val="24"/>
              </w:rPr>
              <w:t>6</w:t>
            </w:r>
          </w:p>
        </w:tc>
        <w:tc>
          <w:tcPr>
            <w:tcW w:w="4086" w:type="dxa"/>
            <w:shd w:val="clear" w:color="auto" w:fill="auto"/>
          </w:tcPr>
          <w:p w:rsidR="00A1078D" w:rsidRPr="00FE03E0" w:rsidRDefault="00A1078D" w:rsidP="00E857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FE03E0">
              <w:rPr>
                <w:rFonts w:ascii="Times New Roman" w:hAnsi="Times New Roman" w:cs="Times New Roman"/>
                <w:i/>
                <w:sz w:val="24"/>
                <w:szCs w:val="24"/>
              </w:rPr>
              <w:t>Geotrichum candidum</w:t>
            </w:r>
          </w:p>
        </w:tc>
        <w:tc>
          <w:tcPr>
            <w:tcW w:w="2644" w:type="dxa"/>
            <w:shd w:val="clear" w:color="auto" w:fill="auto"/>
          </w:tcPr>
          <w:p w:rsidR="00A1078D" w:rsidRPr="00FE03E0" w:rsidRDefault="00A1078D" w:rsidP="00E8571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E03E0">
              <w:rPr>
                <w:rFonts w:ascii="Times New Roman" w:hAnsi="Times New Roman" w:cs="Times New Roman"/>
                <w:sz w:val="24"/>
                <w:szCs w:val="24"/>
              </w:rPr>
              <w:t>-</w:t>
            </w:r>
          </w:p>
        </w:tc>
      </w:tr>
    </w:tbl>
    <w:p w:rsidR="00A1078D" w:rsidRDefault="00A1078D" w:rsidP="00A1078D">
      <w:pPr>
        <w:pStyle w:val="Default"/>
        <w:spacing w:before="240" w:line="480" w:lineRule="auto"/>
        <w:jc w:val="both"/>
        <w:rPr>
          <w:b/>
          <w:bCs/>
        </w:rPr>
      </w:pPr>
    </w:p>
    <w:p w:rsidR="00A1078D" w:rsidRDefault="00A1078D" w:rsidP="00A1078D">
      <w:pPr>
        <w:pStyle w:val="Default"/>
        <w:spacing w:before="240" w:line="480" w:lineRule="auto"/>
        <w:jc w:val="both"/>
        <w:rPr>
          <w:b/>
          <w:bCs/>
        </w:rPr>
      </w:pPr>
    </w:p>
    <w:p w:rsidR="00A1078D" w:rsidRDefault="00A1078D" w:rsidP="00A1078D">
      <w:pPr>
        <w:pStyle w:val="Default"/>
        <w:spacing w:before="240" w:line="480" w:lineRule="auto"/>
        <w:jc w:val="both"/>
        <w:rPr>
          <w:b/>
          <w:bCs/>
        </w:rPr>
      </w:pPr>
    </w:p>
    <w:p w:rsidR="00A1078D" w:rsidRDefault="00A1078D" w:rsidP="00A1078D">
      <w:pPr>
        <w:pStyle w:val="Default"/>
        <w:spacing w:before="240" w:line="480" w:lineRule="auto"/>
        <w:jc w:val="both"/>
        <w:rPr>
          <w:b/>
          <w:bCs/>
        </w:rPr>
      </w:pPr>
    </w:p>
    <w:p w:rsidR="00A1078D" w:rsidRDefault="00A1078D" w:rsidP="00A1078D">
      <w:pPr>
        <w:pStyle w:val="Default"/>
        <w:spacing w:before="240" w:line="480" w:lineRule="auto"/>
        <w:jc w:val="both"/>
        <w:rPr>
          <w:b/>
          <w:bCs/>
        </w:rPr>
      </w:pPr>
    </w:p>
    <w:p w:rsidR="00A1078D" w:rsidRDefault="00A1078D" w:rsidP="00A1078D">
      <w:pPr>
        <w:pStyle w:val="Default"/>
        <w:spacing w:before="240" w:line="480" w:lineRule="auto"/>
        <w:jc w:val="both"/>
        <w:rPr>
          <w:b/>
          <w:bCs/>
        </w:rPr>
      </w:pPr>
    </w:p>
    <w:p w:rsidR="00A1078D" w:rsidRPr="00E76611" w:rsidRDefault="002D3646" w:rsidP="00A1078D">
      <w:pPr>
        <w:pStyle w:val="Heading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CHAPTER FIVE</w:t>
      </w:r>
    </w:p>
    <w:p w:rsidR="00A1078D" w:rsidRPr="00E76611" w:rsidRDefault="002D3646" w:rsidP="00A1078D">
      <w:pPr>
        <w:pStyle w:val="Heading1"/>
        <w:rPr>
          <w:rFonts w:ascii="Times New Roman" w:hAnsi="Times New Roman" w:cs="Times New Roman"/>
          <w:b/>
          <w:bCs/>
          <w:color w:val="auto"/>
          <w:sz w:val="24"/>
          <w:szCs w:val="24"/>
        </w:rPr>
      </w:pPr>
      <w:r>
        <w:rPr>
          <w:rFonts w:ascii="Times New Roman" w:hAnsi="Times New Roman" w:cs="Times New Roman"/>
          <w:b/>
          <w:bCs/>
          <w:color w:val="auto"/>
          <w:sz w:val="24"/>
          <w:szCs w:val="24"/>
        </w:rPr>
        <w:t>5</w:t>
      </w:r>
      <w:r w:rsidR="00A1078D" w:rsidRPr="00E76611">
        <w:rPr>
          <w:rFonts w:ascii="Times New Roman" w:hAnsi="Times New Roman" w:cs="Times New Roman"/>
          <w:b/>
          <w:bCs/>
          <w:color w:val="auto"/>
          <w:sz w:val="24"/>
          <w:szCs w:val="24"/>
        </w:rPr>
        <w:t>.0</w:t>
      </w:r>
      <w:r w:rsidR="00A1078D" w:rsidRPr="00E76611">
        <w:rPr>
          <w:rFonts w:ascii="Times New Roman" w:hAnsi="Times New Roman" w:cs="Times New Roman"/>
          <w:b/>
          <w:bCs/>
          <w:color w:val="auto"/>
          <w:sz w:val="24"/>
          <w:szCs w:val="24"/>
        </w:rPr>
        <w:tab/>
        <w:t>DISCUSSION</w:t>
      </w:r>
    </w:p>
    <w:p w:rsidR="00A1078D" w:rsidRPr="00AC2C51" w:rsidRDefault="00A1078D" w:rsidP="00B1607E">
      <w:pPr>
        <w:pStyle w:val="Default"/>
        <w:spacing w:before="240" w:line="480" w:lineRule="auto"/>
        <w:jc w:val="both"/>
        <w:rPr>
          <w:b/>
          <w:bCs/>
          <w:color w:val="auto"/>
        </w:rPr>
      </w:pPr>
      <w:r>
        <w:t xml:space="preserve">The present study aims at optimizing α-amylase production from groundnut shell using locally isolated </w:t>
      </w:r>
      <w:r>
        <w:rPr>
          <w:i/>
          <w:iCs/>
        </w:rPr>
        <w:t xml:space="preserve">Aspergillus </w:t>
      </w:r>
      <w:r>
        <w:t xml:space="preserve">sp. </w:t>
      </w:r>
      <w:r w:rsidRPr="00FE03E0">
        <w:t>The results of th</w:t>
      </w:r>
      <w:r>
        <w:t>is</w:t>
      </w:r>
      <w:r w:rsidRPr="00FE03E0">
        <w:t xml:space="preserve"> research work revealed that </w:t>
      </w:r>
      <w:r w:rsidRPr="00FE03E0">
        <w:rPr>
          <w:i/>
        </w:rPr>
        <w:t xml:space="preserve">Aspergillus </w:t>
      </w:r>
      <w:r>
        <w:rPr>
          <w:iCs/>
        </w:rPr>
        <w:t xml:space="preserve">sp. could produce </w:t>
      </w:r>
      <w:r>
        <w:t>α-amylase from the substrate (groundnut shell).</w:t>
      </w:r>
      <w:r>
        <w:rPr>
          <w:iCs/>
        </w:rPr>
        <w:t xml:space="preserve"> </w:t>
      </w:r>
      <w:r>
        <w:t>A total of</w:t>
      </w:r>
      <w:r w:rsidRPr="00FE03E0">
        <w:t xml:space="preserve"> six (6) fung</w:t>
      </w:r>
      <w:r>
        <w:t>al</w:t>
      </w:r>
      <w:r w:rsidRPr="00FE03E0">
        <w:t xml:space="preserve"> isolates</w:t>
      </w:r>
      <w:r>
        <w:t xml:space="preserve"> </w:t>
      </w:r>
      <w:r w:rsidRPr="00FE03E0">
        <w:t xml:space="preserve">were isolated from </w:t>
      </w:r>
      <w:r>
        <w:t>different samples</w:t>
      </w:r>
      <w:r w:rsidRPr="00FE03E0">
        <w:t xml:space="preserve"> (Table </w:t>
      </w:r>
      <w:r>
        <w:t>2</w:t>
      </w:r>
      <w:r w:rsidRPr="00FE03E0">
        <w:t>)</w:t>
      </w:r>
      <w:r>
        <w:t xml:space="preserve">. </w:t>
      </w:r>
      <w:r w:rsidR="00104AD5" w:rsidRPr="00104AD5">
        <w:t>The isolates' macroscopic and microscopic characteristics we</w:t>
      </w:r>
      <w:r w:rsidR="00104AD5">
        <w:t>re investigated and reported on</w:t>
      </w:r>
      <w:r>
        <w:t xml:space="preserve"> (Table 2). The isolates were then screened for α-amylase activity to ascertain if they possess the ability of producing the enzyme. This was done using amylase agar as reported in the materials and methods section and the zone of clearance exhibited by the different isolates were observed.</w:t>
      </w:r>
      <w:r w:rsidRPr="00FE03E0">
        <w:t xml:space="preserve"> </w:t>
      </w:r>
      <w:r>
        <w:t>T</w:t>
      </w:r>
      <w:r w:rsidRPr="00FE03E0">
        <w:t xml:space="preserve">he observed zone of clearance during hydrolysis test showed that </w:t>
      </w:r>
      <w:r>
        <w:t xml:space="preserve">isolate A1 </w:t>
      </w:r>
      <w:r w:rsidRPr="00FE03E0">
        <w:rPr>
          <w:color w:val="auto"/>
        </w:rPr>
        <w:t>had the highest diameter of 1.</w:t>
      </w:r>
      <w:r>
        <w:rPr>
          <w:color w:val="auto"/>
        </w:rPr>
        <w:t xml:space="preserve">6 </w:t>
      </w:r>
      <w:r w:rsidRPr="00FE03E0">
        <w:rPr>
          <w:color w:val="auto"/>
        </w:rPr>
        <w:t xml:space="preserve">cm, which was higher than the other isolates (Table </w:t>
      </w:r>
      <w:r>
        <w:rPr>
          <w:color w:val="auto"/>
        </w:rPr>
        <w:t>3</w:t>
      </w:r>
      <w:r w:rsidRPr="00FE03E0">
        <w:rPr>
          <w:color w:val="auto"/>
        </w:rPr>
        <w:t xml:space="preserve">). The zones of clearance produced around the colonies indicate that the fungal isolates have the potential to produce extracellular </w:t>
      </w:r>
      <w:r>
        <w:rPr>
          <w:color w:val="auto"/>
        </w:rPr>
        <w:t>amylase</w:t>
      </w:r>
      <w:r w:rsidRPr="00FE03E0">
        <w:rPr>
          <w:color w:val="auto"/>
        </w:rPr>
        <w:t xml:space="preserve">. </w:t>
      </w:r>
      <w:r w:rsidR="004C7606" w:rsidRPr="004C7606">
        <w:rPr>
          <w:color w:val="auto"/>
        </w:rPr>
        <w:t>The research findings are consistent with the</w:t>
      </w:r>
      <w:r w:rsidR="004C7606">
        <w:rPr>
          <w:color w:val="auto"/>
        </w:rPr>
        <w:t xml:space="preserve"> work of Olakusehin and Oyedeji </w:t>
      </w:r>
      <w:r w:rsidRPr="00FE03E0">
        <w:rPr>
          <w:color w:val="auto"/>
        </w:rPr>
        <w:t>(20</w:t>
      </w:r>
      <w:r>
        <w:rPr>
          <w:color w:val="auto"/>
        </w:rPr>
        <w:t>21</w:t>
      </w:r>
      <w:r w:rsidRPr="00FE03E0">
        <w:rPr>
          <w:color w:val="auto"/>
        </w:rPr>
        <w:t xml:space="preserve">), who asserted that </w:t>
      </w:r>
      <w:r w:rsidRPr="00FE03E0">
        <w:rPr>
          <w:i/>
          <w:color w:val="auto"/>
        </w:rPr>
        <w:t>Aspergillus flavus</w:t>
      </w:r>
      <w:r>
        <w:rPr>
          <w:i/>
          <w:color w:val="auto"/>
        </w:rPr>
        <w:t xml:space="preserve"> </w:t>
      </w:r>
      <w:r>
        <w:rPr>
          <w:iCs/>
          <w:color w:val="auto"/>
        </w:rPr>
        <w:t>S2-OY</w:t>
      </w:r>
      <w:r w:rsidRPr="00FE03E0">
        <w:rPr>
          <w:color w:val="auto"/>
        </w:rPr>
        <w:t xml:space="preserve"> possessed </w:t>
      </w:r>
      <w:r>
        <w:rPr>
          <w:color w:val="auto"/>
        </w:rPr>
        <w:t>amylolytic</w:t>
      </w:r>
      <w:r w:rsidRPr="00FE03E0">
        <w:rPr>
          <w:color w:val="auto"/>
        </w:rPr>
        <w:t xml:space="preserve"> properties. </w:t>
      </w:r>
      <w:r>
        <w:rPr>
          <w:color w:val="auto"/>
        </w:rPr>
        <w:t>Sahnoun</w:t>
      </w:r>
      <w:r w:rsidRPr="00FE03E0">
        <w:rPr>
          <w:color w:val="auto"/>
        </w:rPr>
        <w:t xml:space="preserve"> </w:t>
      </w:r>
      <w:r w:rsidRPr="00FE03E0">
        <w:rPr>
          <w:i/>
          <w:iCs/>
          <w:color w:val="auto"/>
        </w:rPr>
        <w:t>et al</w:t>
      </w:r>
      <w:r w:rsidRPr="00FE03E0">
        <w:rPr>
          <w:iCs/>
          <w:color w:val="auto"/>
        </w:rPr>
        <w:t>.</w:t>
      </w:r>
      <w:r>
        <w:rPr>
          <w:iCs/>
          <w:color w:val="auto"/>
        </w:rPr>
        <w:t xml:space="preserve"> </w:t>
      </w:r>
      <w:r w:rsidRPr="00FE03E0">
        <w:rPr>
          <w:color w:val="auto"/>
        </w:rPr>
        <w:t>(20</w:t>
      </w:r>
      <w:r>
        <w:rPr>
          <w:color w:val="auto"/>
        </w:rPr>
        <w:t>15</w:t>
      </w:r>
      <w:r w:rsidRPr="00FE03E0">
        <w:rPr>
          <w:color w:val="auto"/>
        </w:rPr>
        <w:t xml:space="preserve">) also reported that </w:t>
      </w:r>
      <w:r w:rsidRPr="00FE03E0">
        <w:rPr>
          <w:i/>
          <w:color w:val="auto"/>
        </w:rPr>
        <w:t xml:space="preserve">Aspergillus </w:t>
      </w:r>
      <w:r>
        <w:rPr>
          <w:i/>
          <w:color w:val="auto"/>
        </w:rPr>
        <w:t xml:space="preserve">oryzae </w:t>
      </w:r>
      <w:r>
        <w:rPr>
          <w:iCs/>
          <w:color w:val="auto"/>
        </w:rPr>
        <w:t>S2</w:t>
      </w:r>
      <w:r w:rsidRPr="00FE03E0">
        <w:rPr>
          <w:color w:val="auto"/>
        </w:rPr>
        <w:t xml:space="preserve"> </w:t>
      </w:r>
      <w:r>
        <w:rPr>
          <w:color w:val="auto"/>
        </w:rPr>
        <w:t xml:space="preserve">possess amylolytic properties. </w:t>
      </w:r>
      <w:r w:rsidR="00B1607E" w:rsidRPr="00B1607E">
        <w:t>The findings of this study show that groundnut shell, a cheap and readily available substrate, can be used to produce value-added products such as -amylase.</w:t>
      </w:r>
      <w:r>
        <w:rPr>
          <w:b/>
          <w:bCs/>
        </w:rPr>
        <w:br w:type="page"/>
      </w:r>
      <w:r w:rsidR="002D3646">
        <w:rPr>
          <w:b/>
          <w:bCs/>
          <w:color w:val="auto"/>
        </w:rPr>
        <w:lastRenderedPageBreak/>
        <w:t>5</w:t>
      </w:r>
      <w:r w:rsidRPr="00AC2C51">
        <w:rPr>
          <w:b/>
          <w:bCs/>
          <w:color w:val="auto"/>
        </w:rPr>
        <w:t>.1</w:t>
      </w:r>
      <w:r w:rsidRPr="00AC2C51">
        <w:rPr>
          <w:b/>
          <w:bCs/>
          <w:color w:val="auto"/>
        </w:rPr>
        <w:tab/>
        <w:t>CONCLUSION</w:t>
      </w:r>
    </w:p>
    <w:p w:rsidR="00A1078D" w:rsidRPr="009C0D25" w:rsidRDefault="00A1078D" w:rsidP="00A1078D">
      <w:pPr>
        <w:pStyle w:val="Default"/>
        <w:spacing w:before="240" w:line="480" w:lineRule="auto"/>
        <w:jc w:val="both"/>
        <w:rPr>
          <w:color w:val="auto"/>
        </w:rPr>
      </w:pPr>
      <w:r w:rsidRPr="009C0D25">
        <w:rPr>
          <w:i/>
          <w:iCs/>
        </w:rPr>
        <w:t>Aspergillus</w:t>
      </w:r>
      <w:r>
        <w:rPr>
          <w:i/>
          <w:iCs/>
        </w:rPr>
        <w:t xml:space="preserve"> </w:t>
      </w:r>
      <w:r>
        <w:t xml:space="preserve">sp. </w:t>
      </w:r>
      <w:r w:rsidRPr="009C0D25">
        <w:rPr>
          <w:rStyle w:val="A9"/>
          <w:sz w:val="24"/>
          <w:szCs w:val="24"/>
        </w:rPr>
        <w:t>w</w:t>
      </w:r>
      <w:r>
        <w:rPr>
          <w:rStyle w:val="A9"/>
          <w:sz w:val="24"/>
          <w:szCs w:val="24"/>
        </w:rPr>
        <w:t>as</w:t>
      </w:r>
      <w:r w:rsidRPr="009C0D25">
        <w:rPr>
          <w:rStyle w:val="A9"/>
          <w:sz w:val="24"/>
          <w:szCs w:val="24"/>
        </w:rPr>
        <w:t xml:space="preserve"> </w:t>
      </w:r>
      <w:r w:rsidR="00B1607E" w:rsidRPr="009C0D25">
        <w:rPr>
          <w:rStyle w:val="A9"/>
          <w:sz w:val="24"/>
          <w:szCs w:val="24"/>
        </w:rPr>
        <w:t>proficient</w:t>
      </w:r>
      <w:r w:rsidRPr="009C0D25">
        <w:rPr>
          <w:rStyle w:val="A9"/>
          <w:sz w:val="24"/>
          <w:szCs w:val="24"/>
        </w:rPr>
        <w:t xml:space="preserve"> to grow and </w:t>
      </w:r>
      <w:r w:rsidR="00ED6261" w:rsidRPr="009C0D25">
        <w:rPr>
          <w:rStyle w:val="A9"/>
          <w:sz w:val="24"/>
          <w:szCs w:val="24"/>
        </w:rPr>
        <w:t>yield</w:t>
      </w:r>
      <w:r w:rsidRPr="009C0D25">
        <w:rPr>
          <w:rStyle w:val="A9"/>
          <w:sz w:val="24"/>
          <w:szCs w:val="24"/>
        </w:rPr>
        <w:t xml:space="preserve"> good levels of </w:t>
      </w:r>
      <w:r>
        <w:rPr>
          <w:rStyle w:val="A9"/>
          <w:rFonts w:cs="Times New Roman"/>
          <w:sz w:val="24"/>
          <w:szCs w:val="24"/>
        </w:rPr>
        <w:t>α</w:t>
      </w:r>
      <w:r>
        <w:rPr>
          <w:rStyle w:val="A9"/>
          <w:sz w:val="24"/>
          <w:szCs w:val="24"/>
        </w:rPr>
        <w:t>-amylase</w:t>
      </w:r>
      <w:r w:rsidRPr="009C0D25">
        <w:rPr>
          <w:rStyle w:val="A9"/>
          <w:sz w:val="24"/>
          <w:szCs w:val="24"/>
        </w:rPr>
        <w:t xml:space="preserve"> using groundnut shell, which is a no-cost agricultural substrate. </w:t>
      </w:r>
      <w:r>
        <w:rPr>
          <w:rStyle w:val="A9"/>
          <w:sz w:val="24"/>
          <w:szCs w:val="24"/>
        </w:rPr>
        <w:t xml:space="preserve">Further studies should be conducted using the fungal strain and substrate for wide utilization in the biotechnological industries. </w:t>
      </w:r>
      <w:r w:rsidRPr="009C0D25">
        <w:rPr>
          <w:rStyle w:val="A9"/>
          <w:sz w:val="24"/>
          <w:szCs w:val="24"/>
        </w:rPr>
        <w:t>The use of groundnut shell as the enzyme substrate was very promisin</w:t>
      </w:r>
      <w:r>
        <w:rPr>
          <w:rStyle w:val="A9"/>
          <w:sz w:val="24"/>
          <w:szCs w:val="24"/>
        </w:rPr>
        <w:t>g as reasonable yields were recorded</w:t>
      </w:r>
      <w:r w:rsidRPr="009C0D25">
        <w:rPr>
          <w:rStyle w:val="A9"/>
          <w:sz w:val="24"/>
          <w:szCs w:val="24"/>
        </w:rPr>
        <w:t xml:space="preserve">. </w:t>
      </w:r>
      <w:r>
        <w:rPr>
          <w:rStyle w:val="A9"/>
          <w:sz w:val="24"/>
          <w:szCs w:val="24"/>
        </w:rPr>
        <w:t>Therefore, t</w:t>
      </w:r>
      <w:r w:rsidRPr="009C0D25">
        <w:rPr>
          <w:rStyle w:val="A9"/>
          <w:sz w:val="24"/>
          <w:szCs w:val="24"/>
        </w:rPr>
        <w:t>hese findings suggest that groundnut shell, which is largely considered a waste, can be used as a source of cheap agro-industrial substrate for the enzyme production.</w:t>
      </w:r>
    </w:p>
    <w:p w:rsidR="0087349C" w:rsidRDefault="0087349C" w:rsidP="0087349C">
      <w:pPr>
        <w:jc w:val="center"/>
        <w:rPr>
          <w:rFonts w:ascii="Times New Roman" w:hAnsi="Times New Roman" w:cs="Times New Roman"/>
          <w:b/>
          <w:bCs/>
          <w:sz w:val="24"/>
          <w:szCs w:val="24"/>
        </w:rPr>
      </w:pPr>
    </w:p>
    <w:p w:rsidR="0087349C" w:rsidRPr="00D76EF0" w:rsidRDefault="0087349C" w:rsidP="0087349C">
      <w:pPr>
        <w:rPr>
          <w:rFonts w:ascii="Times New Roman" w:hAnsi="Times New Roman" w:cs="Times New Roman"/>
          <w:b/>
          <w:bCs/>
          <w:sz w:val="24"/>
          <w:szCs w:val="24"/>
        </w:rPr>
      </w:pPr>
      <w:r>
        <w:rPr>
          <w:rFonts w:ascii="Times New Roman" w:hAnsi="Times New Roman" w:cs="Times New Roman"/>
          <w:b/>
          <w:bCs/>
          <w:sz w:val="24"/>
          <w:szCs w:val="24"/>
        </w:rPr>
        <w:t>5.2 REFERENCES</w:t>
      </w:r>
    </w:p>
    <w:p w:rsidR="0087349C" w:rsidRDefault="0087349C" w:rsidP="0087349C">
      <w:pPr>
        <w:autoSpaceDE w:val="0"/>
        <w:autoSpaceDN w:val="0"/>
        <w:adjustRightInd w:val="0"/>
        <w:spacing w:before="240" w:line="480" w:lineRule="auto"/>
        <w:ind w:left="720" w:hanging="720"/>
        <w:jc w:val="both"/>
        <w:rPr>
          <w:rFonts w:ascii="Times New Roman" w:hAnsi="Times New Roman" w:cs="Times New Roman"/>
          <w:sz w:val="24"/>
          <w:szCs w:val="24"/>
        </w:rPr>
      </w:pPr>
      <w:r w:rsidRPr="00BB0B01">
        <w:rPr>
          <w:rFonts w:ascii="Times New Roman" w:hAnsi="Times New Roman" w:cs="Times New Roman"/>
          <w:sz w:val="24"/>
          <w:szCs w:val="24"/>
        </w:rPr>
        <w:t>Ahlawat, S.</w:t>
      </w:r>
      <w:r>
        <w:rPr>
          <w:rFonts w:ascii="Times New Roman" w:hAnsi="Times New Roman" w:cs="Times New Roman"/>
          <w:sz w:val="24"/>
          <w:szCs w:val="24"/>
        </w:rPr>
        <w:t>,</w:t>
      </w:r>
      <w:r w:rsidRPr="00BB0B01">
        <w:rPr>
          <w:rFonts w:ascii="Times New Roman" w:hAnsi="Times New Roman" w:cs="Times New Roman"/>
          <w:sz w:val="24"/>
          <w:szCs w:val="24"/>
        </w:rPr>
        <w:t xml:space="preserve"> Dhiman, S.S.</w:t>
      </w:r>
      <w:r>
        <w:rPr>
          <w:rFonts w:ascii="Times New Roman" w:hAnsi="Times New Roman" w:cs="Times New Roman"/>
          <w:sz w:val="24"/>
          <w:szCs w:val="24"/>
        </w:rPr>
        <w:t>,</w:t>
      </w:r>
      <w:r w:rsidRPr="00BB0B01">
        <w:rPr>
          <w:rFonts w:ascii="Times New Roman" w:hAnsi="Times New Roman" w:cs="Times New Roman"/>
          <w:sz w:val="24"/>
          <w:szCs w:val="24"/>
        </w:rPr>
        <w:t xml:space="preserve"> Battan, B.</w:t>
      </w:r>
      <w:r>
        <w:rPr>
          <w:rFonts w:ascii="Times New Roman" w:hAnsi="Times New Roman" w:cs="Times New Roman"/>
          <w:sz w:val="24"/>
          <w:szCs w:val="24"/>
        </w:rPr>
        <w:t>,</w:t>
      </w:r>
      <w:r w:rsidRPr="00BB0B01">
        <w:rPr>
          <w:rFonts w:ascii="Times New Roman" w:hAnsi="Times New Roman" w:cs="Times New Roman"/>
          <w:sz w:val="24"/>
          <w:szCs w:val="24"/>
        </w:rPr>
        <w:t xml:space="preserve"> Mandhan, R.P.</w:t>
      </w:r>
      <w:r>
        <w:rPr>
          <w:rFonts w:ascii="Times New Roman" w:hAnsi="Times New Roman" w:cs="Times New Roman"/>
          <w:sz w:val="24"/>
          <w:szCs w:val="24"/>
        </w:rPr>
        <w:t xml:space="preserve"> and</w:t>
      </w:r>
      <w:r w:rsidRPr="00BB0B01">
        <w:rPr>
          <w:rFonts w:ascii="Times New Roman" w:hAnsi="Times New Roman" w:cs="Times New Roman"/>
          <w:sz w:val="24"/>
          <w:szCs w:val="24"/>
        </w:rPr>
        <w:t xml:space="preserve"> Sharma, J. (2009). Pectinase production by </w:t>
      </w:r>
      <w:r w:rsidRPr="00BB0B01">
        <w:rPr>
          <w:rFonts w:ascii="Times New Roman" w:hAnsi="Times New Roman" w:cs="Times New Roman"/>
          <w:i/>
          <w:iCs/>
          <w:sz w:val="24"/>
          <w:szCs w:val="24"/>
        </w:rPr>
        <w:t xml:space="preserve">Bacillus subtilis </w:t>
      </w:r>
      <w:r w:rsidRPr="00BB0B01">
        <w:rPr>
          <w:rFonts w:ascii="Times New Roman" w:hAnsi="Times New Roman" w:cs="Times New Roman"/>
          <w:sz w:val="24"/>
          <w:szCs w:val="24"/>
        </w:rPr>
        <w:t xml:space="preserve">and its potential application in biopreparation of cotton and micropoly fabric. </w:t>
      </w:r>
      <w:r w:rsidRPr="00BB0B01">
        <w:rPr>
          <w:rFonts w:ascii="Times New Roman" w:hAnsi="Times New Roman" w:cs="Times New Roman"/>
          <w:i/>
          <w:iCs/>
          <w:sz w:val="24"/>
          <w:szCs w:val="24"/>
        </w:rPr>
        <w:t>Process Biochemistry</w:t>
      </w:r>
      <w:r>
        <w:rPr>
          <w:rFonts w:ascii="Times New Roman" w:hAnsi="Times New Roman" w:cs="Times New Roman"/>
          <w:i/>
          <w:iCs/>
          <w:sz w:val="24"/>
          <w:szCs w:val="24"/>
        </w:rPr>
        <w:t>,</w:t>
      </w:r>
      <w:r w:rsidRPr="00BB0B01">
        <w:rPr>
          <w:rFonts w:ascii="Times New Roman" w:hAnsi="Times New Roman" w:cs="Times New Roman"/>
          <w:i/>
          <w:iCs/>
          <w:sz w:val="24"/>
          <w:szCs w:val="24"/>
        </w:rPr>
        <w:t xml:space="preserve"> </w:t>
      </w:r>
      <w:r w:rsidRPr="00BB0B01">
        <w:rPr>
          <w:rFonts w:ascii="Times New Roman" w:hAnsi="Times New Roman" w:cs="Times New Roman"/>
          <w:sz w:val="24"/>
          <w:szCs w:val="24"/>
        </w:rPr>
        <w:t>44, 521–526.</w:t>
      </w:r>
    </w:p>
    <w:p w:rsidR="0087349C" w:rsidRPr="000F6B58" w:rsidRDefault="0087349C" w:rsidP="0087349C">
      <w:pPr>
        <w:pStyle w:val="Default"/>
        <w:spacing w:line="480" w:lineRule="auto"/>
        <w:ind w:left="720" w:hanging="720"/>
        <w:jc w:val="both"/>
        <w:rPr>
          <w:rFonts w:eastAsiaTheme="minorHAnsi"/>
        </w:rPr>
      </w:pPr>
      <w:r w:rsidRPr="000F6B58">
        <w:t xml:space="preserve">Ahmed, S.A., Abdella, M.A.A., El-Sherbiny, G.M., Ibrahim, A.M., El-Shamy, A.R. and Atalla, S.M.M. (2019). Application of one –factor- at-a-time and statistical designs to enhance α-amylase production by a newly isolate </w:t>
      </w:r>
      <w:r w:rsidRPr="000F6B58">
        <w:rPr>
          <w:i/>
          <w:iCs/>
        </w:rPr>
        <w:t xml:space="preserve">Bacillus subtilis </w:t>
      </w:r>
      <w:r w:rsidRPr="000F6B58">
        <w:t xml:space="preserve">strain-MK1. </w:t>
      </w:r>
    </w:p>
    <w:p w:rsidR="0087349C" w:rsidRPr="000F6B58" w:rsidRDefault="0087349C" w:rsidP="0087349C">
      <w:pPr>
        <w:pStyle w:val="Default"/>
        <w:spacing w:line="480" w:lineRule="auto"/>
        <w:ind w:left="720"/>
        <w:jc w:val="both"/>
        <w:rPr>
          <w:rFonts w:eastAsiaTheme="minorHAnsi"/>
        </w:rPr>
      </w:pPr>
      <w:r w:rsidRPr="007F30A2">
        <w:rPr>
          <w:rFonts w:eastAsiaTheme="minorHAnsi"/>
          <w:i/>
          <w:iCs/>
        </w:rPr>
        <w:t>Biocatalysis and Agricultural Biotechnology</w:t>
      </w:r>
      <w:r w:rsidRPr="000F6B58">
        <w:rPr>
          <w:rFonts w:eastAsiaTheme="minorHAnsi"/>
        </w:rPr>
        <w:t>, 22, 101397</w:t>
      </w:r>
      <w:r>
        <w:rPr>
          <w:rFonts w:eastAsiaTheme="minorHAnsi"/>
        </w:rPr>
        <w:t>.</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4C739E">
        <w:rPr>
          <w:rFonts w:ascii="Times New Roman" w:hAnsi="Times New Roman" w:cs="Times New Roman"/>
          <w:sz w:val="24"/>
          <w:szCs w:val="24"/>
        </w:rPr>
        <w:t>Asgher, M.</w:t>
      </w:r>
      <w:r>
        <w:rPr>
          <w:rFonts w:ascii="Times New Roman" w:hAnsi="Times New Roman" w:cs="Times New Roman"/>
          <w:sz w:val="24"/>
          <w:szCs w:val="24"/>
        </w:rPr>
        <w:t>,</w:t>
      </w:r>
      <w:r w:rsidRPr="004C739E">
        <w:rPr>
          <w:rFonts w:ascii="Times New Roman" w:hAnsi="Times New Roman" w:cs="Times New Roman"/>
          <w:sz w:val="24"/>
          <w:szCs w:val="24"/>
        </w:rPr>
        <w:t xml:space="preserve"> Asad, M.J.</w:t>
      </w:r>
      <w:r>
        <w:rPr>
          <w:rFonts w:ascii="Times New Roman" w:hAnsi="Times New Roman" w:cs="Times New Roman"/>
          <w:sz w:val="24"/>
          <w:szCs w:val="24"/>
        </w:rPr>
        <w:t>,</w:t>
      </w:r>
      <w:r w:rsidRPr="004C739E">
        <w:rPr>
          <w:rFonts w:ascii="Times New Roman" w:hAnsi="Times New Roman" w:cs="Times New Roman"/>
          <w:sz w:val="24"/>
          <w:szCs w:val="24"/>
        </w:rPr>
        <w:t xml:space="preserve"> Rahman, S.U.</w:t>
      </w:r>
      <w:r>
        <w:rPr>
          <w:rFonts w:ascii="Times New Roman" w:hAnsi="Times New Roman" w:cs="Times New Roman"/>
          <w:sz w:val="24"/>
          <w:szCs w:val="24"/>
        </w:rPr>
        <w:t xml:space="preserve"> and</w:t>
      </w:r>
      <w:r w:rsidRPr="004C739E">
        <w:rPr>
          <w:rFonts w:ascii="Times New Roman" w:hAnsi="Times New Roman" w:cs="Times New Roman"/>
          <w:sz w:val="24"/>
          <w:szCs w:val="24"/>
        </w:rPr>
        <w:t xml:space="preserve"> Legge, R.L. (2007). A thermostable _-amylase from a moderately thermophilic </w:t>
      </w:r>
      <w:r w:rsidRPr="004C739E">
        <w:rPr>
          <w:rFonts w:ascii="Times New Roman" w:hAnsi="Times New Roman" w:cs="Times New Roman"/>
          <w:i/>
          <w:iCs/>
          <w:sz w:val="24"/>
          <w:szCs w:val="24"/>
        </w:rPr>
        <w:t>Bacillus subtilis</w:t>
      </w:r>
      <w:r w:rsidRPr="004C739E">
        <w:rPr>
          <w:rFonts w:ascii="Times New Roman" w:hAnsi="Times New Roman" w:cs="Times New Roman"/>
          <w:sz w:val="24"/>
          <w:szCs w:val="24"/>
        </w:rPr>
        <w:t xml:space="preserve"> strain for starch processing. </w:t>
      </w:r>
      <w:r w:rsidRPr="004C739E">
        <w:rPr>
          <w:rFonts w:ascii="Times New Roman" w:hAnsi="Times New Roman" w:cs="Times New Roman"/>
          <w:i/>
          <w:iCs/>
          <w:sz w:val="24"/>
          <w:szCs w:val="24"/>
        </w:rPr>
        <w:t xml:space="preserve">J Food Process Eng </w:t>
      </w:r>
      <w:r w:rsidRPr="004C739E">
        <w:rPr>
          <w:rFonts w:ascii="Times New Roman" w:hAnsi="Times New Roman" w:cs="Times New Roman"/>
          <w:sz w:val="24"/>
          <w:szCs w:val="24"/>
        </w:rPr>
        <w:t>79, 950 - 955.</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10302C">
        <w:rPr>
          <w:rFonts w:ascii="Times New Roman" w:hAnsi="Times New Roman" w:cs="Times New Roman"/>
          <w:sz w:val="24"/>
          <w:szCs w:val="24"/>
        </w:rPr>
        <w:t>Azad, M</w:t>
      </w:r>
      <w:r>
        <w:rPr>
          <w:rFonts w:ascii="Times New Roman" w:hAnsi="Times New Roman" w:cs="Times New Roman"/>
          <w:sz w:val="24"/>
          <w:szCs w:val="24"/>
        </w:rPr>
        <w:t>.</w:t>
      </w:r>
      <w:r w:rsidRPr="0010302C">
        <w:rPr>
          <w:rFonts w:ascii="Times New Roman" w:hAnsi="Times New Roman" w:cs="Times New Roman"/>
          <w:sz w:val="24"/>
          <w:szCs w:val="24"/>
        </w:rPr>
        <w:t>A</w:t>
      </w:r>
      <w:r>
        <w:rPr>
          <w:rFonts w:ascii="Times New Roman" w:hAnsi="Times New Roman" w:cs="Times New Roman"/>
          <w:sz w:val="24"/>
          <w:szCs w:val="24"/>
        </w:rPr>
        <w:t>.</w:t>
      </w:r>
      <w:r w:rsidRPr="0010302C">
        <w:rPr>
          <w:rFonts w:ascii="Times New Roman" w:hAnsi="Times New Roman" w:cs="Times New Roman"/>
          <w:sz w:val="24"/>
          <w:szCs w:val="24"/>
        </w:rPr>
        <w:t>K</w:t>
      </w:r>
      <w:r>
        <w:rPr>
          <w:rFonts w:ascii="Times New Roman" w:hAnsi="Times New Roman" w:cs="Times New Roman"/>
          <w:sz w:val="24"/>
          <w:szCs w:val="24"/>
        </w:rPr>
        <w:t>.,</w:t>
      </w:r>
      <w:r w:rsidRPr="0010302C">
        <w:rPr>
          <w:rFonts w:ascii="Times New Roman" w:hAnsi="Times New Roman" w:cs="Times New Roman"/>
          <w:sz w:val="24"/>
          <w:szCs w:val="24"/>
        </w:rPr>
        <w:t xml:space="preserve"> Bae, J</w:t>
      </w:r>
      <w:r>
        <w:rPr>
          <w:rFonts w:ascii="Times New Roman" w:hAnsi="Times New Roman" w:cs="Times New Roman"/>
          <w:sz w:val="24"/>
          <w:szCs w:val="24"/>
        </w:rPr>
        <w:t>.</w:t>
      </w:r>
      <w:r w:rsidRPr="0010302C">
        <w:rPr>
          <w:rFonts w:ascii="Times New Roman" w:hAnsi="Times New Roman" w:cs="Times New Roman"/>
          <w:sz w:val="24"/>
          <w:szCs w:val="24"/>
        </w:rPr>
        <w:t>H</w:t>
      </w:r>
      <w:r>
        <w:rPr>
          <w:rFonts w:ascii="Times New Roman" w:hAnsi="Times New Roman" w:cs="Times New Roman"/>
          <w:sz w:val="24"/>
          <w:szCs w:val="24"/>
        </w:rPr>
        <w:t>.,</w:t>
      </w:r>
      <w:r w:rsidRPr="0010302C">
        <w:rPr>
          <w:rFonts w:ascii="Times New Roman" w:hAnsi="Times New Roman" w:cs="Times New Roman"/>
          <w:sz w:val="24"/>
          <w:szCs w:val="24"/>
        </w:rPr>
        <w:t xml:space="preserve"> Kim, J</w:t>
      </w:r>
      <w:r>
        <w:rPr>
          <w:rFonts w:ascii="Times New Roman" w:hAnsi="Times New Roman" w:cs="Times New Roman"/>
          <w:sz w:val="24"/>
          <w:szCs w:val="24"/>
        </w:rPr>
        <w:t>.</w:t>
      </w:r>
      <w:r w:rsidRPr="0010302C">
        <w:rPr>
          <w:rFonts w:ascii="Times New Roman" w:hAnsi="Times New Roman" w:cs="Times New Roman"/>
          <w:sz w:val="24"/>
          <w:szCs w:val="24"/>
        </w:rPr>
        <w:t>S</w:t>
      </w:r>
      <w:r>
        <w:rPr>
          <w:rFonts w:ascii="Times New Roman" w:hAnsi="Times New Roman" w:cs="Times New Roman"/>
          <w:sz w:val="24"/>
          <w:szCs w:val="24"/>
        </w:rPr>
        <w:t>.,</w:t>
      </w:r>
      <w:r w:rsidRPr="0010302C">
        <w:rPr>
          <w:rFonts w:ascii="Times New Roman" w:hAnsi="Times New Roman" w:cs="Times New Roman"/>
          <w:sz w:val="24"/>
          <w:szCs w:val="24"/>
        </w:rPr>
        <w:t xml:space="preserve"> Lim, J</w:t>
      </w:r>
      <w:r>
        <w:rPr>
          <w:rFonts w:ascii="Times New Roman" w:hAnsi="Times New Roman" w:cs="Times New Roman"/>
          <w:sz w:val="24"/>
          <w:szCs w:val="24"/>
        </w:rPr>
        <w:t>.</w:t>
      </w:r>
      <w:r w:rsidRPr="0010302C">
        <w:rPr>
          <w:rFonts w:ascii="Times New Roman" w:hAnsi="Times New Roman" w:cs="Times New Roman"/>
          <w:sz w:val="24"/>
          <w:szCs w:val="24"/>
        </w:rPr>
        <w:t>K</w:t>
      </w:r>
      <w:r>
        <w:rPr>
          <w:rFonts w:ascii="Times New Roman" w:hAnsi="Times New Roman" w:cs="Times New Roman"/>
          <w:sz w:val="24"/>
          <w:szCs w:val="24"/>
        </w:rPr>
        <w:t>.,</w:t>
      </w:r>
      <w:r w:rsidRPr="0010302C">
        <w:rPr>
          <w:rFonts w:ascii="Times New Roman" w:hAnsi="Times New Roman" w:cs="Times New Roman"/>
          <w:sz w:val="24"/>
          <w:szCs w:val="24"/>
        </w:rPr>
        <w:t xml:space="preserve"> Song, K</w:t>
      </w:r>
      <w:r>
        <w:rPr>
          <w:rFonts w:ascii="Times New Roman" w:hAnsi="Times New Roman" w:cs="Times New Roman"/>
          <w:sz w:val="24"/>
          <w:szCs w:val="24"/>
        </w:rPr>
        <w:t>.</w:t>
      </w:r>
      <w:r w:rsidRPr="0010302C">
        <w:rPr>
          <w:rFonts w:ascii="Times New Roman" w:hAnsi="Times New Roman" w:cs="Times New Roman"/>
          <w:sz w:val="24"/>
          <w:szCs w:val="24"/>
        </w:rPr>
        <w:t>S</w:t>
      </w:r>
      <w:r>
        <w:rPr>
          <w:rFonts w:ascii="Times New Roman" w:hAnsi="Times New Roman" w:cs="Times New Roman"/>
          <w:sz w:val="24"/>
          <w:szCs w:val="24"/>
        </w:rPr>
        <w:t>.,</w:t>
      </w:r>
      <w:r w:rsidRPr="0010302C">
        <w:rPr>
          <w:rFonts w:ascii="Times New Roman" w:hAnsi="Times New Roman" w:cs="Times New Roman"/>
          <w:sz w:val="24"/>
          <w:szCs w:val="24"/>
        </w:rPr>
        <w:t xml:space="preserve"> Shin, B</w:t>
      </w:r>
      <w:r>
        <w:rPr>
          <w:rFonts w:ascii="Times New Roman" w:hAnsi="Times New Roman" w:cs="Times New Roman"/>
          <w:sz w:val="24"/>
          <w:szCs w:val="24"/>
        </w:rPr>
        <w:t>.</w:t>
      </w:r>
      <w:r w:rsidRPr="0010302C">
        <w:rPr>
          <w:rFonts w:ascii="Times New Roman" w:hAnsi="Times New Roman" w:cs="Times New Roman"/>
          <w:sz w:val="24"/>
          <w:szCs w:val="24"/>
        </w:rPr>
        <w:t>S</w:t>
      </w:r>
      <w:r>
        <w:rPr>
          <w:rFonts w:ascii="Times New Roman" w:hAnsi="Times New Roman" w:cs="Times New Roman"/>
          <w:sz w:val="24"/>
          <w:szCs w:val="24"/>
        </w:rPr>
        <w:t>.</w:t>
      </w:r>
      <w:r w:rsidRPr="0010302C">
        <w:rPr>
          <w:rFonts w:ascii="Times New Roman" w:hAnsi="Times New Roman" w:cs="Times New Roman"/>
          <w:sz w:val="24"/>
          <w:szCs w:val="24"/>
        </w:rPr>
        <w:t xml:space="preserve"> </w:t>
      </w:r>
      <w:r>
        <w:rPr>
          <w:rFonts w:ascii="Times New Roman" w:hAnsi="Times New Roman" w:cs="Times New Roman"/>
          <w:sz w:val="24"/>
          <w:szCs w:val="24"/>
        </w:rPr>
        <w:t>and</w:t>
      </w:r>
      <w:r w:rsidRPr="0010302C">
        <w:rPr>
          <w:rFonts w:ascii="Times New Roman" w:hAnsi="Times New Roman" w:cs="Times New Roman"/>
          <w:sz w:val="24"/>
          <w:szCs w:val="24"/>
        </w:rPr>
        <w:t xml:space="preserve"> Kim, H</w:t>
      </w:r>
      <w:r>
        <w:rPr>
          <w:rFonts w:ascii="Times New Roman" w:hAnsi="Times New Roman" w:cs="Times New Roman"/>
          <w:sz w:val="24"/>
          <w:szCs w:val="24"/>
        </w:rPr>
        <w:t>.</w:t>
      </w:r>
      <w:r w:rsidRPr="0010302C">
        <w:rPr>
          <w:rFonts w:ascii="Times New Roman" w:hAnsi="Times New Roman" w:cs="Times New Roman"/>
          <w:sz w:val="24"/>
          <w:szCs w:val="24"/>
        </w:rPr>
        <w:t xml:space="preserve">R. </w:t>
      </w:r>
      <w:r>
        <w:rPr>
          <w:rFonts w:ascii="Times New Roman" w:hAnsi="Times New Roman" w:cs="Times New Roman"/>
          <w:sz w:val="24"/>
          <w:szCs w:val="24"/>
        </w:rPr>
        <w:t>(</w:t>
      </w:r>
      <w:r w:rsidRPr="0010302C">
        <w:rPr>
          <w:rFonts w:ascii="Times New Roman" w:hAnsi="Times New Roman" w:cs="Times New Roman"/>
          <w:sz w:val="24"/>
          <w:szCs w:val="24"/>
        </w:rPr>
        <w:t>2009</w:t>
      </w:r>
      <w:r>
        <w:rPr>
          <w:rFonts w:ascii="Times New Roman" w:hAnsi="Times New Roman" w:cs="Times New Roman"/>
          <w:sz w:val="24"/>
          <w:szCs w:val="24"/>
        </w:rPr>
        <w:t>)</w:t>
      </w:r>
      <w:r w:rsidRPr="0010302C">
        <w:rPr>
          <w:rFonts w:ascii="Times New Roman" w:hAnsi="Times New Roman" w:cs="Times New Roman"/>
          <w:sz w:val="24"/>
          <w:szCs w:val="24"/>
        </w:rPr>
        <w:t xml:space="preserve">. Isolation and characterization of a novel thermostable amylase from Korean pine seeds. </w:t>
      </w:r>
      <w:r w:rsidRPr="0010302C">
        <w:rPr>
          <w:rFonts w:ascii="Times New Roman" w:hAnsi="Times New Roman" w:cs="Times New Roman"/>
          <w:i/>
          <w:iCs/>
          <w:sz w:val="24"/>
          <w:szCs w:val="24"/>
        </w:rPr>
        <w:t>New Biotechnol</w:t>
      </w:r>
      <w:r w:rsidRPr="0010302C">
        <w:rPr>
          <w:rFonts w:ascii="Times New Roman" w:hAnsi="Times New Roman" w:cs="Times New Roman"/>
          <w:sz w:val="24"/>
          <w:szCs w:val="24"/>
        </w:rPr>
        <w:t>. 26</w:t>
      </w:r>
      <w:r>
        <w:rPr>
          <w:rFonts w:ascii="Times New Roman" w:hAnsi="Times New Roman" w:cs="Times New Roman"/>
          <w:sz w:val="24"/>
          <w:szCs w:val="24"/>
        </w:rPr>
        <w:t xml:space="preserve">, </w:t>
      </w:r>
      <w:r w:rsidRPr="0010302C">
        <w:rPr>
          <w:rFonts w:ascii="Times New Roman" w:hAnsi="Times New Roman" w:cs="Times New Roman"/>
          <w:sz w:val="24"/>
          <w:szCs w:val="24"/>
        </w:rPr>
        <w:t>143-149.</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6E7226">
        <w:rPr>
          <w:rFonts w:ascii="Times New Roman" w:hAnsi="Times New Roman" w:cs="Times New Roman"/>
          <w:sz w:val="24"/>
          <w:szCs w:val="24"/>
        </w:rPr>
        <w:lastRenderedPageBreak/>
        <w:t>Burhan, A</w:t>
      </w:r>
      <w:r>
        <w:rPr>
          <w:rFonts w:ascii="Times New Roman" w:hAnsi="Times New Roman" w:cs="Times New Roman"/>
          <w:sz w:val="24"/>
          <w:szCs w:val="24"/>
        </w:rPr>
        <w:t>.,</w:t>
      </w:r>
      <w:r w:rsidRPr="006E7226">
        <w:rPr>
          <w:rFonts w:ascii="Times New Roman" w:hAnsi="Times New Roman" w:cs="Times New Roman"/>
          <w:sz w:val="24"/>
          <w:szCs w:val="24"/>
        </w:rPr>
        <w:t xml:space="preserve"> Nisa, U</w:t>
      </w:r>
      <w:r>
        <w:rPr>
          <w:rFonts w:ascii="Times New Roman" w:hAnsi="Times New Roman" w:cs="Times New Roman"/>
          <w:sz w:val="24"/>
          <w:szCs w:val="24"/>
        </w:rPr>
        <w:t>.,</w:t>
      </w:r>
      <w:r w:rsidRPr="006E7226">
        <w:rPr>
          <w:rFonts w:ascii="Times New Roman" w:hAnsi="Times New Roman" w:cs="Times New Roman"/>
          <w:sz w:val="24"/>
          <w:szCs w:val="24"/>
        </w:rPr>
        <w:t xml:space="preserve"> Gokhan, C</w:t>
      </w:r>
      <w:r>
        <w:rPr>
          <w:rFonts w:ascii="Times New Roman" w:hAnsi="Times New Roman" w:cs="Times New Roman"/>
          <w:sz w:val="24"/>
          <w:szCs w:val="24"/>
        </w:rPr>
        <w:t>.,</w:t>
      </w:r>
      <w:r w:rsidRPr="006E7226">
        <w:rPr>
          <w:rFonts w:ascii="Times New Roman" w:hAnsi="Times New Roman" w:cs="Times New Roman"/>
          <w:sz w:val="24"/>
          <w:szCs w:val="24"/>
        </w:rPr>
        <w:t xml:space="preserve"> Omer, C</w:t>
      </w:r>
      <w:r>
        <w:rPr>
          <w:rFonts w:ascii="Times New Roman" w:hAnsi="Times New Roman" w:cs="Times New Roman"/>
          <w:sz w:val="24"/>
          <w:szCs w:val="24"/>
        </w:rPr>
        <w:t>.,</w:t>
      </w:r>
      <w:r w:rsidRPr="006E7226">
        <w:rPr>
          <w:rFonts w:ascii="Times New Roman" w:hAnsi="Times New Roman" w:cs="Times New Roman"/>
          <w:sz w:val="24"/>
          <w:szCs w:val="24"/>
        </w:rPr>
        <w:t xml:space="preserve"> Ashabil, A</w:t>
      </w:r>
      <w:r>
        <w:rPr>
          <w:rFonts w:ascii="Times New Roman" w:hAnsi="Times New Roman" w:cs="Times New Roman"/>
          <w:sz w:val="24"/>
          <w:szCs w:val="24"/>
        </w:rPr>
        <w:t>.</w:t>
      </w:r>
      <w:r w:rsidRPr="006E7226">
        <w:rPr>
          <w:rFonts w:ascii="Times New Roman" w:hAnsi="Times New Roman" w:cs="Times New Roman"/>
          <w:sz w:val="24"/>
          <w:szCs w:val="24"/>
        </w:rPr>
        <w:t xml:space="preserve"> </w:t>
      </w:r>
      <w:r>
        <w:rPr>
          <w:rFonts w:ascii="Times New Roman" w:hAnsi="Times New Roman" w:cs="Times New Roman"/>
          <w:sz w:val="24"/>
          <w:szCs w:val="24"/>
        </w:rPr>
        <w:t>and</w:t>
      </w:r>
      <w:r w:rsidRPr="006E7226">
        <w:rPr>
          <w:rFonts w:ascii="Times New Roman" w:hAnsi="Times New Roman" w:cs="Times New Roman"/>
          <w:sz w:val="24"/>
          <w:szCs w:val="24"/>
        </w:rPr>
        <w:t xml:space="preserve"> Osman, G. </w:t>
      </w:r>
      <w:r>
        <w:rPr>
          <w:rFonts w:ascii="Times New Roman" w:hAnsi="Times New Roman" w:cs="Times New Roman"/>
          <w:sz w:val="24"/>
          <w:szCs w:val="24"/>
        </w:rPr>
        <w:t>(</w:t>
      </w:r>
      <w:r w:rsidRPr="006E7226">
        <w:rPr>
          <w:rFonts w:ascii="Times New Roman" w:hAnsi="Times New Roman" w:cs="Times New Roman"/>
          <w:sz w:val="24"/>
          <w:szCs w:val="24"/>
        </w:rPr>
        <w:t>2003</w:t>
      </w:r>
      <w:r>
        <w:rPr>
          <w:rFonts w:ascii="Times New Roman" w:hAnsi="Times New Roman" w:cs="Times New Roman"/>
          <w:sz w:val="24"/>
          <w:szCs w:val="24"/>
        </w:rPr>
        <w:t>)</w:t>
      </w:r>
      <w:r w:rsidRPr="006E7226">
        <w:rPr>
          <w:rFonts w:ascii="Times New Roman" w:hAnsi="Times New Roman" w:cs="Times New Roman"/>
          <w:sz w:val="24"/>
          <w:szCs w:val="24"/>
        </w:rPr>
        <w:t>. Enzymatic properties of a novel thermostable,</w:t>
      </w:r>
      <w:r>
        <w:rPr>
          <w:rFonts w:ascii="Times New Roman" w:hAnsi="Times New Roman" w:cs="Times New Roman"/>
          <w:sz w:val="24"/>
          <w:szCs w:val="24"/>
        </w:rPr>
        <w:t xml:space="preserve"> </w:t>
      </w:r>
      <w:r w:rsidRPr="006E7226">
        <w:rPr>
          <w:rFonts w:ascii="Times New Roman" w:hAnsi="Times New Roman" w:cs="Times New Roman"/>
          <w:sz w:val="24"/>
          <w:szCs w:val="24"/>
        </w:rPr>
        <w:t xml:space="preserve">thermophilic, alkaline and chelator resistant amylase from an alkaliphilic </w:t>
      </w:r>
      <w:r w:rsidRPr="006E7226">
        <w:rPr>
          <w:rFonts w:ascii="Times New Roman" w:hAnsi="Times New Roman" w:cs="Times New Roman"/>
          <w:i/>
          <w:iCs/>
          <w:sz w:val="24"/>
          <w:szCs w:val="24"/>
        </w:rPr>
        <w:t xml:space="preserve">Bacillus </w:t>
      </w:r>
      <w:r w:rsidRPr="006E7226">
        <w:rPr>
          <w:rFonts w:ascii="Times New Roman" w:hAnsi="Times New Roman" w:cs="Times New Roman"/>
          <w:sz w:val="24"/>
          <w:szCs w:val="24"/>
        </w:rPr>
        <w:t xml:space="preserve">sp. Isolate ANT-6. </w:t>
      </w:r>
      <w:r w:rsidRPr="006E7226">
        <w:rPr>
          <w:rFonts w:ascii="Times New Roman" w:hAnsi="Times New Roman" w:cs="Times New Roman"/>
          <w:i/>
          <w:iCs/>
          <w:sz w:val="24"/>
          <w:szCs w:val="24"/>
        </w:rPr>
        <w:t>Process. Biochem</w:t>
      </w:r>
      <w:r w:rsidRPr="006E7226">
        <w:rPr>
          <w:rFonts w:ascii="Times New Roman" w:hAnsi="Times New Roman" w:cs="Times New Roman"/>
          <w:sz w:val="24"/>
          <w:szCs w:val="24"/>
        </w:rPr>
        <w:t>. 38</w:t>
      </w:r>
      <w:r>
        <w:rPr>
          <w:rFonts w:ascii="Times New Roman" w:hAnsi="Times New Roman" w:cs="Times New Roman"/>
          <w:sz w:val="24"/>
          <w:szCs w:val="24"/>
        </w:rPr>
        <w:t xml:space="preserve">, </w:t>
      </w:r>
      <w:r w:rsidRPr="006E7226">
        <w:rPr>
          <w:rFonts w:ascii="Times New Roman" w:hAnsi="Times New Roman" w:cs="Times New Roman"/>
          <w:sz w:val="24"/>
          <w:szCs w:val="24"/>
        </w:rPr>
        <w:t>1397–1403.</w:t>
      </w:r>
    </w:p>
    <w:p w:rsidR="0087349C" w:rsidRDefault="0087349C" w:rsidP="0087349C">
      <w:pPr>
        <w:pStyle w:val="Default"/>
        <w:spacing w:before="240" w:line="480" w:lineRule="auto"/>
        <w:jc w:val="both"/>
      </w:pPr>
      <w:r>
        <w:t xml:space="preserve">Castro, A.M. D. and Pereira, J. R. N. (2010). Production, properties and application of </w:t>
      </w:r>
      <w:r>
        <w:tab/>
        <w:t xml:space="preserve">cellulases in the hydrolysis of agroindustrial residues. </w:t>
      </w:r>
      <w:r>
        <w:rPr>
          <w:i/>
          <w:iCs/>
        </w:rPr>
        <w:t>Química Nova</w:t>
      </w:r>
      <w:r>
        <w:rPr>
          <w:iCs/>
        </w:rPr>
        <w:t>., 33 (1)</w:t>
      </w:r>
      <w:r>
        <w:t xml:space="preserve">: 181-  188.                    </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443695">
        <w:rPr>
          <w:rFonts w:ascii="Times New Roman" w:hAnsi="Times New Roman" w:cs="Times New Roman"/>
          <w:sz w:val="24"/>
          <w:szCs w:val="24"/>
        </w:rPr>
        <w:t>Chi, Z.</w:t>
      </w:r>
      <w:r>
        <w:rPr>
          <w:rFonts w:ascii="Times New Roman" w:hAnsi="Times New Roman" w:cs="Times New Roman"/>
          <w:sz w:val="24"/>
          <w:szCs w:val="24"/>
        </w:rPr>
        <w:t>,</w:t>
      </w:r>
      <w:r w:rsidRPr="00443695">
        <w:rPr>
          <w:rFonts w:ascii="Times New Roman" w:hAnsi="Times New Roman" w:cs="Times New Roman"/>
          <w:sz w:val="24"/>
          <w:szCs w:val="24"/>
        </w:rPr>
        <w:t xml:space="preserve"> Chi, Z.</w:t>
      </w:r>
      <w:r>
        <w:rPr>
          <w:rFonts w:ascii="Times New Roman" w:hAnsi="Times New Roman" w:cs="Times New Roman"/>
          <w:sz w:val="24"/>
          <w:szCs w:val="24"/>
        </w:rPr>
        <w:t>,</w:t>
      </w:r>
      <w:r w:rsidRPr="00443695">
        <w:rPr>
          <w:rFonts w:ascii="Times New Roman" w:hAnsi="Times New Roman" w:cs="Times New Roman"/>
          <w:sz w:val="24"/>
          <w:szCs w:val="24"/>
        </w:rPr>
        <w:t xml:space="preserve"> Liu, G.</w:t>
      </w:r>
      <w:r>
        <w:rPr>
          <w:rFonts w:ascii="Times New Roman" w:hAnsi="Times New Roman" w:cs="Times New Roman"/>
          <w:sz w:val="24"/>
          <w:szCs w:val="24"/>
        </w:rPr>
        <w:t>,</w:t>
      </w:r>
      <w:r w:rsidRPr="00443695">
        <w:rPr>
          <w:rFonts w:ascii="Times New Roman" w:hAnsi="Times New Roman" w:cs="Times New Roman"/>
          <w:sz w:val="24"/>
          <w:szCs w:val="24"/>
        </w:rPr>
        <w:t xml:space="preserve"> Wang, F.</w:t>
      </w:r>
      <w:r>
        <w:rPr>
          <w:rFonts w:ascii="Times New Roman" w:hAnsi="Times New Roman" w:cs="Times New Roman"/>
          <w:sz w:val="24"/>
          <w:szCs w:val="24"/>
        </w:rPr>
        <w:t>,</w:t>
      </w:r>
      <w:r w:rsidRPr="00443695">
        <w:rPr>
          <w:rFonts w:ascii="Times New Roman" w:hAnsi="Times New Roman" w:cs="Times New Roman"/>
          <w:sz w:val="24"/>
          <w:szCs w:val="24"/>
        </w:rPr>
        <w:t xml:space="preserve"> Ju, L.</w:t>
      </w:r>
      <w:r>
        <w:rPr>
          <w:rFonts w:ascii="Times New Roman" w:hAnsi="Times New Roman" w:cs="Times New Roman"/>
          <w:sz w:val="24"/>
          <w:szCs w:val="24"/>
        </w:rPr>
        <w:t xml:space="preserve"> and</w:t>
      </w:r>
      <w:r w:rsidRPr="00443695">
        <w:rPr>
          <w:rFonts w:ascii="Times New Roman" w:hAnsi="Times New Roman" w:cs="Times New Roman"/>
          <w:sz w:val="24"/>
          <w:szCs w:val="24"/>
        </w:rPr>
        <w:t xml:space="preserve"> Zhang, T. (2009). </w:t>
      </w:r>
      <w:r w:rsidRPr="00443695">
        <w:rPr>
          <w:rFonts w:ascii="Times New Roman" w:hAnsi="Times New Roman" w:cs="Times New Roman"/>
          <w:i/>
          <w:iCs/>
          <w:sz w:val="24"/>
          <w:szCs w:val="24"/>
        </w:rPr>
        <w:t xml:space="preserve">Saccharomycopsis fibuligera </w:t>
      </w:r>
      <w:r w:rsidRPr="00443695">
        <w:rPr>
          <w:rFonts w:ascii="Times New Roman" w:hAnsi="Times New Roman" w:cs="Times New Roman"/>
          <w:sz w:val="24"/>
          <w:szCs w:val="24"/>
        </w:rPr>
        <w:t xml:space="preserve">and its applications in biotechnology. </w:t>
      </w:r>
      <w:r w:rsidRPr="00443695">
        <w:rPr>
          <w:rFonts w:ascii="Times New Roman" w:hAnsi="Times New Roman" w:cs="Times New Roman"/>
          <w:i/>
          <w:iCs/>
          <w:sz w:val="24"/>
          <w:szCs w:val="24"/>
        </w:rPr>
        <w:t xml:space="preserve">Biotechnol Adv </w:t>
      </w:r>
      <w:r w:rsidRPr="00443695">
        <w:rPr>
          <w:rFonts w:ascii="Times New Roman" w:hAnsi="Times New Roman" w:cs="Times New Roman"/>
          <w:sz w:val="24"/>
          <w:szCs w:val="24"/>
        </w:rPr>
        <w:t>27, 423-431.</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2411C4">
        <w:rPr>
          <w:rFonts w:ascii="Times New Roman" w:hAnsi="Times New Roman" w:cs="Times New Roman"/>
          <w:sz w:val="24"/>
          <w:szCs w:val="24"/>
        </w:rPr>
        <w:t>Couto, S.R.</w:t>
      </w:r>
      <w:r>
        <w:rPr>
          <w:rFonts w:ascii="Times New Roman" w:hAnsi="Times New Roman" w:cs="Times New Roman"/>
          <w:sz w:val="24"/>
          <w:szCs w:val="24"/>
        </w:rPr>
        <w:t xml:space="preserve"> and</w:t>
      </w:r>
      <w:r w:rsidRPr="002411C4">
        <w:rPr>
          <w:rFonts w:ascii="Times New Roman" w:hAnsi="Times New Roman" w:cs="Times New Roman"/>
          <w:sz w:val="24"/>
          <w:szCs w:val="24"/>
        </w:rPr>
        <w:t xml:space="preserve"> Sanromán, M.A. (2006). Application of solid-state fermentation to food industry- A review. </w:t>
      </w:r>
      <w:r w:rsidRPr="002411C4">
        <w:rPr>
          <w:rFonts w:ascii="Times New Roman" w:hAnsi="Times New Roman" w:cs="Times New Roman"/>
          <w:i/>
          <w:iCs/>
          <w:sz w:val="24"/>
          <w:szCs w:val="24"/>
        </w:rPr>
        <w:t>Journal of Food Engineering</w:t>
      </w:r>
      <w:r>
        <w:rPr>
          <w:rFonts w:ascii="Times New Roman" w:hAnsi="Times New Roman" w:cs="Times New Roman"/>
          <w:i/>
          <w:iCs/>
          <w:sz w:val="24"/>
          <w:szCs w:val="24"/>
        </w:rPr>
        <w:t>,</w:t>
      </w:r>
      <w:r>
        <w:rPr>
          <w:rFonts w:ascii="Times New Roman" w:hAnsi="Times New Roman" w:cs="Times New Roman"/>
          <w:sz w:val="24"/>
          <w:szCs w:val="24"/>
        </w:rPr>
        <w:t xml:space="preserve"> </w:t>
      </w:r>
      <w:r w:rsidRPr="002411C4">
        <w:rPr>
          <w:rFonts w:ascii="Times New Roman" w:hAnsi="Times New Roman" w:cs="Times New Roman"/>
          <w:sz w:val="24"/>
          <w:szCs w:val="24"/>
        </w:rPr>
        <w:t>76, 291-302.</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20" w:name="_Hlk96270254"/>
      <w:r w:rsidRPr="00B345C4">
        <w:rPr>
          <w:rFonts w:ascii="Times New Roman" w:hAnsi="Times New Roman" w:cs="Times New Roman"/>
          <w:sz w:val="24"/>
          <w:szCs w:val="24"/>
        </w:rPr>
        <w:t>Da Lagea</w:t>
      </w:r>
      <w:bookmarkEnd w:id="20"/>
      <w:r w:rsidRPr="00B345C4">
        <w:rPr>
          <w:rFonts w:ascii="Times New Roman" w:hAnsi="Times New Roman" w:cs="Times New Roman"/>
          <w:sz w:val="24"/>
          <w:szCs w:val="24"/>
        </w:rPr>
        <w:t>, J</w:t>
      </w:r>
      <w:r>
        <w:rPr>
          <w:rFonts w:ascii="Times New Roman" w:hAnsi="Times New Roman" w:cs="Times New Roman"/>
          <w:sz w:val="24"/>
          <w:szCs w:val="24"/>
        </w:rPr>
        <w:t>.</w:t>
      </w:r>
      <w:r w:rsidRPr="00B345C4">
        <w:rPr>
          <w:rFonts w:ascii="Times New Roman" w:hAnsi="Times New Roman" w:cs="Times New Roman"/>
          <w:sz w:val="24"/>
          <w:szCs w:val="24"/>
        </w:rPr>
        <w:t>L</w:t>
      </w:r>
      <w:r>
        <w:rPr>
          <w:rFonts w:ascii="Times New Roman" w:hAnsi="Times New Roman" w:cs="Times New Roman"/>
          <w:sz w:val="24"/>
          <w:szCs w:val="24"/>
        </w:rPr>
        <w:t xml:space="preserve">., </w:t>
      </w:r>
      <w:r w:rsidRPr="00B345C4">
        <w:rPr>
          <w:rFonts w:ascii="Times New Roman" w:hAnsi="Times New Roman" w:cs="Times New Roman"/>
          <w:sz w:val="24"/>
          <w:szCs w:val="24"/>
        </w:rPr>
        <w:t>Etienne, G</w:t>
      </w:r>
      <w:r>
        <w:rPr>
          <w:rFonts w:ascii="Times New Roman" w:hAnsi="Times New Roman" w:cs="Times New Roman"/>
          <w:sz w:val="24"/>
          <w:szCs w:val="24"/>
        </w:rPr>
        <w:t>.</w:t>
      </w:r>
      <w:r w:rsidRPr="00B345C4">
        <w:rPr>
          <w:rFonts w:ascii="Times New Roman" w:hAnsi="Times New Roman" w:cs="Times New Roman"/>
          <w:sz w:val="24"/>
          <w:szCs w:val="24"/>
        </w:rPr>
        <w:t>J</w:t>
      </w:r>
      <w:r>
        <w:rPr>
          <w:rFonts w:ascii="Times New Roman" w:hAnsi="Times New Roman" w:cs="Times New Roman"/>
          <w:sz w:val="24"/>
          <w:szCs w:val="24"/>
        </w:rPr>
        <w:t>.,</w:t>
      </w:r>
      <w:r w:rsidRPr="00B345C4">
        <w:rPr>
          <w:rFonts w:ascii="Times New Roman" w:hAnsi="Times New Roman" w:cs="Times New Roman"/>
          <w:sz w:val="24"/>
          <w:szCs w:val="24"/>
        </w:rPr>
        <w:t xml:space="preserve"> Danchinc, E</w:t>
      </w:r>
      <w:r>
        <w:rPr>
          <w:rFonts w:ascii="Times New Roman" w:hAnsi="Times New Roman" w:cs="Times New Roman"/>
          <w:sz w:val="24"/>
          <w:szCs w:val="24"/>
        </w:rPr>
        <w:t>.</w:t>
      </w:r>
      <w:r w:rsidRPr="00B345C4">
        <w:rPr>
          <w:rFonts w:ascii="Times New Roman" w:hAnsi="Times New Roman" w:cs="Times New Roman"/>
          <w:sz w:val="24"/>
          <w:szCs w:val="24"/>
        </w:rPr>
        <w:t>G</w:t>
      </w:r>
      <w:r>
        <w:rPr>
          <w:rFonts w:ascii="Times New Roman" w:hAnsi="Times New Roman" w:cs="Times New Roman"/>
          <w:sz w:val="24"/>
          <w:szCs w:val="24"/>
        </w:rPr>
        <w:t>.</w:t>
      </w:r>
      <w:r w:rsidRPr="00B345C4">
        <w:rPr>
          <w:rFonts w:ascii="Times New Roman" w:hAnsi="Times New Roman" w:cs="Times New Roman"/>
          <w:sz w:val="24"/>
          <w:szCs w:val="24"/>
        </w:rPr>
        <w:t>J</w:t>
      </w:r>
      <w:r>
        <w:rPr>
          <w:rFonts w:ascii="Times New Roman" w:hAnsi="Times New Roman" w:cs="Times New Roman"/>
          <w:sz w:val="24"/>
          <w:szCs w:val="24"/>
        </w:rPr>
        <w:t>. and</w:t>
      </w:r>
      <w:r w:rsidRPr="00B345C4">
        <w:rPr>
          <w:rFonts w:ascii="Times New Roman" w:hAnsi="Times New Roman" w:cs="Times New Roman"/>
          <w:sz w:val="24"/>
          <w:szCs w:val="24"/>
        </w:rPr>
        <w:t xml:space="preserve"> Casane, D. </w:t>
      </w:r>
      <w:r>
        <w:rPr>
          <w:rFonts w:ascii="Times New Roman" w:hAnsi="Times New Roman" w:cs="Times New Roman"/>
          <w:sz w:val="24"/>
          <w:szCs w:val="24"/>
        </w:rPr>
        <w:t>(</w:t>
      </w:r>
      <w:r w:rsidRPr="00B345C4">
        <w:rPr>
          <w:rFonts w:ascii="Times New Roman" w:hAnsi="Times New Roman" w:cs="Times New Roman"/>
          <w:sz w:val="24"/>
          <w:szCs w:val="24"/>
        </w:rPr>
        <w:t>2007</w:t>
      </w:r>
      <w:r>
        <w:rPr>
          <w:rFonts w:ascii="Times New Roman" w:hAnsi="Times New Roman" w:cs="Times New Roman"/>
          <w:sz w:val="24"/>
          <w:szCs w:val="24"/>
        </w:rPr>
        <w:t>)</w:t>
      </w:r>
      <w:r w:rsidRPr="00B345C4">
        <w:rPr>
          <w:rFonts w:ascii="Times New Roman" w:hAnsi="Times New Roman" w:cs="Times New Roman"/>
          <w:sz w:val="24"/>
          <w:szCs w:val="24"/>
        </w:rPr>
        <w:t xml:space="preserve">. Where do animal α-amylases come from? An interkingdom trip. </w:t>
      </w:r>
      <w:r w:rsidRPr="00B345C4">
        <w:rPr>
          <w:rFonts w:ascii="Times New Roman" w:hAnsi="Times New Roman" w:cs="Times New Roman"/>
          <w:i/>
          <w:iCs/>
          <w:sz w:val="24"/>
          <w:szCs w:val="24"/>
        </w:rPr>
        <w:t>Feder. Eur.Biochem. Soc</w:t>
      </w:r>
      <w:r w:rsidRPr="00B345C4">
        <w:rPr>
          <w:rFonts w:ascii="Times New Roman" w:hAnsi="Times New Roman" w:cs="Times New Roman"/>
          <w:sz w:val="24"/>
          <w:szCs w:val="24"/>
        </w:rPr>
        <w:t>.</w:t>
      </w:r>
      <w:r w:rsidRPr="00B345C4">
        <w:rPr>
          <w:rFonts w:ascii="Times New Roman" w:hAnsi="Times New Roman" w:cs="Times New Roman"/>
          <w:b/>
          <w:bCs/>
          <w:sz w:val="24"/>
          <w:szCs w:val="24"/>
        </w:rPr>
        <w:t xml:space="preserve"> </w:t>
      </w:r>
      <w:r w:rsidRPr="00B345C4">
        <w:rPr>
          <w:rFonts w:ascii="Times New Roman" w:hAnsi="Times New Roman" w:cs="Times New Roman"/>
          <w:sz w:val="24"/>
          <w:szCs w:val="24"/>
        </w:rPr>
        <w:t>58</w:t>
      </w:r>
      <w:r>
        <w:rPr>
          <w:rFonts w:ascii="Times New Roman" w:hAnsi="Times New Roman" w:cs="Times New Roman"/>
          <w:sz w:val="24"/>
          <w:szCs w:val="24"/>
        </w:rPr>
        <w:t xml:space="preserve">1, </w:t>
      </w:r>
      <w:r w:rsidRPr="00B345C4">
        <w:rPr>
          <w:rFonts w:ascii="Times New Roman" w:hAnsi="Times New Roman" w:cs="Times New Roman"/>
          <w:sz w:val="24"/>
          <w:szCs w:val="24"/>
        </w:rPr>
        <w:t>3927–3935.</w:t>
      </w:r>
    </w:p>
    <w:p w:rsidR="0087349C" w:rsidRDefault="0087349C" w:rsidP="0087349C">
      <w:pPr>
        <w:autoSpaceDE w:val="0"/>
        <w:autoSpaceDN w:val="0"/>
        <w:adjustRightInd w:val="0"/>
        <w:spacing w:before="240" w:line="480" w:lineRule="auto"/>
        <w:ind w:left="720" w:hanging="720"/>
        <w:jc w:val="both"/>
        <w:rPr>
          <w:rFonts w:ascii="Times New Roman" w:hAnsi="Times New Roman" w:cs="Times New Roman"/>
          <w:sz w:val="24"/>
          <w:szCs w:val="24"/>
        </w:rPr>
      </w:pPr>
      <w:r w:rsidRPr="0024186E">
        <w:rPr>
          <w:rFonts w:ascii="Times New Roman" w:hAnsi="Times New Roman" w:cs="Times New Roman"/>
          <w:sz w:val="24"/>
          <w:szCs w:val="24"/>
        </w:rPr>
        <w:t>Doss, A</w:t>
      </w:r>
      <w:r>
        <w:rPr>
          <w:rFonts w:ascii="Times New Roman" w:hAnsi="Times New Roman" w:cs="Times New Roman"/>
          <w:sz w:val="24"/>
          <w:szCs w:val="24"/>
        </w:rPr>
        <w:t>. and</w:t>
      </w:r>
      <w:r w:rsidRPr="0024186E">
        <w:rPr>
          <w:rFonts w:ascii="Times New Roman" w:hAnsi="Times New Roman" w:cs="Times New Roman"/>
          <w:sz w:val="24"/>
          <w:szCs w:val="24"/>
        </w:rPr>
        <w:t xml:space="preserve"> Anand, S</w:t>
      </w:r>
      <w:r>
        <w:rPr>
          <w:rFonts w:ascii="Times New Roman" w:hAnsi="Times New Roman" w:cs="Times New Roman"/>
          <w:sz w:val="24"/>
          <w:szCs w:val="24"/>
        </w:rPr>
        <w:t>.</w:t>
      </w:r>
      <w:r w:rsidRPr="0024186E">
        <w:rPr>
          <w:rFonts w:ascii="Times New Roman" w:hAnsi="Times New Roman" w:cs="Times New Roman"/>
          <w:sz w:val="24"/>
          <w:szCs w:val="24"/>
        </w:rPr>
        <w:t xml:space="preserve">P. </w:t>
      </w:r>
      <w:r>
        <w:rPr>
          <w:rFonts w:ascii="Times New Roman" w:hAnsi="Times New Roman" w:cs="Times New Roman"/>
          <w:sz w:val="24"/>
          <w:szCs w:val="24"/>
        </w:rPr>
        <w:t>(</w:t>
      </w:r>
      <w:r w:rsidRPr="0024186E">
        <w:rPr>
          <w:rFonts w:ascii="Times New Roman" w:hAnsi="Times New Roman" w:cs="Times New Roman"/>
          <w:sz w:val="24"/>
          <w:szCs w:val="24"/>
        </w:rPr>
        <w:t>2012</w:t>
      </w:r>
      <w:r>
        <w:rPr>
          <w:rFonts w:ascii="Times New Roman" w:hAnsi="Times New Roman" w:cs="Times New Roman"/>
          <w:sz w:val="24"/>
          <w:szCs w:val="24"/>
        </w:rPr>
        <w:t>)</w:t>
      </w:r>
      <w:r w:rsidRPr="0024186E">
        <w:rPr>
          <w:rFonts w:ascii="Times New Roman" w:hAnsi="Times New Roman" w:cs="Times New Roman"/>
          <w:sz w:val="24"/>
          <w:szCs w:val="24"/>
        </w:rPr>
        <w:t xml:space="preserve">. Purification and characterization of extracellular amylolytic enzyme from </w:t>
      </w:r>
      <w:r w:rsidRPr="0024186E">
        <w:rPr>
          <w:rFonts w:ascii="Times New Roman" w:hAnsi="Times New Roman" w:cs="Times New Roman"/>
          <w:i/>
          <w:iCs/>
          <w:sz w:val="24"/>
          <w:szCs w:val="24"/>
        </w:rPr>
        <w:t xml:space="preserve">Aspergillus </w:t>
      </w:r>
      <w:r w:rsidRPr="0024186E">
        <w:rPr>
          <w:rFonts w:ascii="Times New Roman" w:hAnsi="Times New Roman" w:cs="Times New Roman"/>
          <w:sz w:val="24"/>
          <w:szCs w:val="24"/>
        </w:rPr>
        <w:t xml:space="preserve">species. </w:t>
      </w:r>
      <w:r w:rsidRPr="0024186E">
        <w:rPr>
          <w:rFonts w:ascii="Times New Roman" w:hAnsi="Times New Roman" w:cs="Times New Roman"/>
          <w:i/>
          <w:iCs/>
          <w:sz w:val="24"/>
          <w:szCs w:val="24"/>
        </w:rPr>
        <w:t>Afr. J. Biotechnol</w:t>
      </w:r>
      <w:r w:rsidRPr="0024186E">
        <w:rPr>
          <w:rFonts w:ascii="Times New Roman" w:hAnsi="Times New Roman" w:cs="Times New Roman"/>
          <w:sz w:val="24"/>
          <w:szCs w:val="24"/>
        </w:rPr>
        <w:t>. 11(83)</w:t>
      </w:r>
      <w:r>
        <w:rPr>
          <w:rFonts w:ascii="Times New Roman" w:hAnsi="Times New Roman" w:cs="Times New Roman"/>
          <w:sz w:val="24"/>
          <w:szCs w:val="24"/>
        </w:rPr>
        <w:t>,</w:t>
      </w:r>
      <w:r w:rsidRPr="0024186E">
        <w:rPr>
          <w:rFonts w:ascii="Times New Roman" w:hAnsi="Times New Roman" w:cs="Times New Roman"/>
          <w:sz w:val="24"/>
          <w:szCs w:val="24"/>
        </w:rPr>
        <w:t xml:space="preserve"> 14941-14945.</w:t>
      </w:r>
    </w:p>
    <w:p w:rsidR="0087349C" w:rsidRDefault="0087349C" w:rsidP="0087349C">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Fawole, M.O. and Oso, B.A. (2004). </w:t>
      </w:r>
      <w:r w:rsidRPr="00E142BB">
        <w:rPr>
          <w:rFonts w:ascii="Times New Roman" w:hAnsi="Times New Roman" w:cs="Times New Roman"/>
          <w:i/>
          <w:sz w:val="24"/>
          <w:szCs w:val="24"/>
        </w:rPr>
        <w:t>Laboratory manual of microbiology</w:t>
      </w:r>
      <w:r>
        <w:rPr>
          <w:rFonts w:ascii="Times New Roman" w:hAnsi="Times New Roman" w:cs="Times New Roman"/>
          <w:sz w:val="24"/>
          <w:szCs w:val="24"/>
        </w:rPr>
        <w:t>. 5</w:t>
      </w:r>
      <w:r w:rsidRPr="00583D3E">
        <w:rPr>
          <w:rFonts w:ascii="Times New Roman" w:hAnsi="Times New Roman" w:cs="Times New Roman"/>
          <w:sz w:val="24"/>
          <w:szCs w:val="24"/>
          <w:vertAlign w:val="superscript"/>
        </w:rPr>
        <w:t>th</w:t>
      </w:r>
      <w:r>
        <w:rPr>
          <w:rFonts w:ascii="Times New Roman" w:hAnsi="Times New Roman" w:cs="Times New Roman"/>
          <w:sz w:val="24"/>
          <w:szCs w:val="24"/>
        </w:rPr>
        <w:t xml:space="preserve"> Ed. Spectrum </w:t>
      </w:r>
      <w:r>
        <w:rPr>
          <w:rFonts w:ascii="Times New Roman" w:hAnsi="Times New Roman" w:cs="Times New Roman"/>
          <w:sz w:val="24"/>
          <w:szCs w:val="24"/>
        </w:rPr>
        <w:tab/>
        <w:t>books, Nigeria limited. pp11-33.</w:t>
      </w:r>
    </w:p>
    <w:p w:rsidR="0087349C" w:rsidRDefault="0087349C" w:rsidP="0087349C">
      <w:pPr>
        <w:pStyle w:val="Default"/>
        <w:spacing w:before="240" w:line="480" w:lineRule="auto"/>
        <w:jc w:val="both"/>
      </w:pPr>
      <w:r>
        <w:t xml:space="preserve">Fernanda, M. Z., Álvaro, M. and Francine T. (2013).  </w:t>
      </w:r>
      <w:r>
        <w:rPr>
          <w:bCs/>
        </w:rPr>
        <w:t xml:space="preserve">Alternatives for cellulase production </w:t>
      </w:r>
      <w:r>
        <w:rPr>
          <w:bCs/>
        </w:rPr>
        <w:tab/>
        <w:t xml:space="preserve">in submerged fermentation with agroindustrial wastes. </w:t>
      </w:r>
      <w:r>
        <w:rPr>
          <w:i/>
        </w:rPr>
        <w:t xml:space="preserve">International Journal of </w:t>
      </w:r>
      <w:r>
        <w:rPr>
          <w:i/>
        </w:rPr>
        <w:tab/>
        <w:t>Modern Engineering Research</w:t>
      </w:r>
      <w:r>
        <w:t>,3 (4): 2374-2381.</w:t>
      </w:r>
    </w:p>
    <w:p w:rsidR="0087349C" w:rsidRDefault="0087349C" w:rsidP="0087349C">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Food and Agricultural Organization (2011). Report- FAOSTAT Production Year 2011.</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BD7141">
        <w:rPr>
          <w:rFonts w:ascii="Times New Roman" w:hAnsi="Times New Roman" w:cs="Times New Roman"/>
          <w:sz w:val="24"/>
          <w:szCs w:val="24"/>
        </w:rPr>
        <w:lastRenderedPageBreak/>
        <w:t>Francis, F.</w:t>
      </w:r>
      <w:r>
        <w:rPr>
          <w:rFonts w:ascii="Times New Roman" w:hAnsi="Times New Roman" w:cs="Times New Roman"/>
          <w:sz w:val="24"/>
          <w:szCs w:val="24"/>
        </w:rPr>
        <w:t>,</w:t>
      </w:r>
      <w:r w:rsidRPr="00BD7141">
        <w:rPr>
          <w:rFonts w:ascii="Times New Roman" w:hAnsi="Times New Roman" w:cs="Times New Roman"/>
          <w:sz w:val="24"/>
          <w:szCs w:val="24"/>
        </w:rPr>
        <w:t xml:space="preserve"> Sabu, A.</w:t>
      </w:r>
      <w:r>
        <w:rPr>
          <w:rFonts w:ascii="Times New Roman" w:hAnsi="Times New Roman" w:cs="Times New Roman"/>
          <w:sz w:val="24"/>
          <w:szCs w:val="24"/>
        </w:rPr>
        <w:t>,</w:t>
      </w:r>
      <w:r w:rsidRPr="00BD7141">
        <w:rPr>
          <w:rFonts w:ascii="Times New Roman" w:hAnsi="Times New Roman" w:cs="Times New Roman"/>
          <w:sz w:val="24"/>
          <w:szCs w:val="24"/>
        </w:rPr>
        <w:t xml:space="preserve"> Nampoothiri, K.M.</w:t>
      </w:r>
      <w:r>
        <w:rPr>
          <w:rFonts w:ascii="Times New Roman" w:hAnsi="Times New Roman" w:cs="Times New Roman"/>
          <w:sz w:val="24"/>
          <w:szCs w:val="24"/>
        </w:rPr>
        <w:t>,</w:t>
      </w:r>
      <w:r w:rsidRPr="00BD7141">
        <w:rPr>
          <w:rFonts w:ascii="Times New Roman" w:hAnsi="Times New Roman" w:cs="Times New Roman"/>
          <w:sz w:val="24"/>
          <w:szCs w:val="24"/>
        </w:rPr>
        <w:t xml:space="preserve"> Ramachandran, S.</w:t>
      </w:r>
      <w:r>
        <w:rPr>
          <w:rFonts w:ascii="Times New Roman" w:hAnsi="Times New Roman" w:cs="Times New Roman"/>
          <w:sz w:val="24"/>
          <w:szCs w:val="24"/>
        </w:rPr>
        <w:t>,</w:t>
      </w:r>
      <w:r w:rsidRPr="00BD7141">
        <w:rPr>
          <w:rFonts w:ascii="Times New Roman" w:hAnsi="Times New Roman" w:cs="Times New Roman"/>
          <w:sz w:val="24"/>
          <w:szCs w:val="24"/>
        </w:rPr>
        <w:t xml:space="preserve"> Ghosh, S.</w:t>
      </w:r>
      <w:r>
        <w:rPr>
          <w:rFonts w:ascii="Times New Roman" w:hAnsi="Times New Roman" w:cs="Times New Roman"/>
          <w:sz w:val="24"/>
          <w:szCs w:val="24"/>
        </w:rPr>
        <w:t>,</w:t>
      </w:r>
      <w:r w:rsidRPr="00BD7141">
        <w:rPr>
          <w:rFonts w:ascii="Times New Roman" w:hAnsi="Times New Roman" w:cs="Times New Roman"/>
          <w:sz w:val="24"/>
          <w:szCs w:val="24"/>
        </w:rPr>
        <w:t xml:space="preserve"> Szakacs, G.</w:t>
      </w:r>
      <w:r>
        <w:rPr>
          <w:rFonts w:ascii="Times New Roman" w:hAnsi="Times New Roman" w:cs="Times New Roman"/>
          <w:sz w:val="24"/>
          <w:szCs w:val="24"/>
        </w:rPr>
        <w:t xml:space="preserve"> and</w:t>
      </w:r>
      <w:r w:rsidRPr="00BD7141">
        <w:rPr>
          <w:rFonts w:ascii="Times New Roman" w:hAnsi="Times New Roman" w:cs="Times New Roman"/>
          <w:sz w:val="24"/>
          <w:szCs w:val="24"/>
        </w:rPr>
        <w:t xml:space="preserve"> Pandey, A. (2003). Use of response surface methodology for optimizing process parameters for the production of </w:t>
      </w:r>
      <w:r>
        <w:rPr>
          <w:rFonts w:ascii="Times New Roman" w:hAnsi="Times New Roman" w:cs="Times New Roman"/>
          <w:sz w:val="24"/>
          <w:szCs w:val="24"/>
        </w:rPr>
        <w:t>α</w:t>
      </w:r>
      <w:r w:rsidRPr="00BD7141">
        <w:rPr>
          <w:rFonts w:ascii="Times New Roman" w:hAnsi="Times New Roman" w:cs="Times New Roman"/>
          <w:sz w:val="24"/>
          <w:szCs w:val="24"/>
        </w:rPr>
        <w:t xml:space="preserve">-amylase by </w:t>
      </w:r>
      <w:r w:rsidRPr="00BD7141">
        <w:rPr>
          <w:rFonts w:ascii="Times New Roman" w:hAnsi="Times New Roman" w:cs="Times New Roman"/>
          <w:i/>
          <w:iCs/>
          <w:sz w:val="24"/>
          <w:szCs w:val="24"/>
        </w:rPr>
        <w:t>Aspergillus oryzae</w:t>
      </w:r>
      <w:r w:rsidRPr="00BD7141">
        <w:rPr>
          <w:rFonts w:ascii="Times New Roman" w:hAnsi="Times New Roman" w:cs="Times New Roman"/>
          <w:sz w:val="24"/>
          <w:szCs w:val="24"/>
        </w:rPr>
        <w:t xml:space="preserve">. </w:t>
      </w:r>
      <w:r w:rsidRPr="00BD7141">
        <w:rPr>
          <w:rFonts w:ascii="Times New Roman" w:hAnsi="Times New Roman" w:cs="Times New Roman"/>
          <w:i/>
          <w:iCs/>
          <w:sz w:val="24"/>
          <w:szCs w:val="24"/>
        </w:rPr>
        <w:t xml:space="preserve">Biochem. Eng. J. </w:t>
      </w:r>
      <w:r w:rsidRPr="00BD7141">
        <w:rPr>
          <w:rFonts w:ascii="Times New Roman" w:hAnsi="Times New Roman" w:cs="Times New Roman"/>
          <w:sz w:val="24"/>
          <w:szCs w:val="24"/>
        </w:rPr>
        <w:t>15, 107–115.</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21" w:name="_Hlk96221393"/>
      <w:r w:rsidRPr="004A4FBA">
        <w:rPr>
          <w:rFonts w:ascii="Times New Roman" w:hAnsi="Times New Roman" w:cs="Times New Roman"/>
          <w:sz w:val="24"/>
          <w:szCs w:val="24"/>
        </w:rPr>
        <w:t>Gangadharan</w:t>
      </w:r>
      <w:bookmarkEnd w:id="21"/>
      <w:r w:rsidRPr="004A4FBA">
        <w:rPr>
          <w:rFonts w:ascii="Times New Roman" w:hAnsi="Times New Roman" w:cs="Times New Roman"/>
          <w:sz w:val="24"/>
          <w:szCs w:val="24"/>
        </w:rPr>
        <w:t>, D.</w:t>
      </w:r>
      <w:r>
        <w:rPr>
          <w:rFonts w:ascii="Times New Roman" w:hAnsi="Times New Roman" w:cs="Times New Roman"/>
          <w:sz w:val="24"/>
          <w:szCs w:val="24"/>
        </w:rPr>
        <w:t>,</w:t>
      </w:r>
      <w:r w:rsidRPr="004A4FBA">
        <w:rPr>
          <w:rFonts w:ascii="Times New Roman" w:hAnsi="Times New Roman" w:cs="Times New Roman"/>
          <w:sz w:val="24"/>
          <w:szCs w:val="24"/>
        </w:rPr>
        <w:t xml:space="preserve"> Sivaramakrishnan, S.</w:t>
      </w:r>
      <w:r>
        <w:rPr>
          <w:rFonts w:ascii="Times New Roman" w:hAnsi="Times New Roman" w:cs="Times New Roman"/>
          <w:sz w:val="24"/>
          <w:szCs w:val="24"/>
        </w:rPr>
        <w:t>,</w:t>
      </w:r>
      <w:r w:rsidRPr="004A4FBA">
        <w:rPr>
          <w:rFonts w:ascii="Times New Roman" w:hAnsi="Times New Roman" w:cs="Times New Roman"/>
          <w:sz w:val="24"/>
          <w:szCs w:val="24"/>
        </w:rPr>
        <w:t xml:space="preserve"> Nampoothiri, K.M.</w:t>
      </w:r>
      <w:r>
        <w:rPr>
          <w:rFonts w:ascii="Times New Roman" w:hAnsi="Times New Roman" w:cs="Times New Roman"/>
          <w:sz w:val="24"/>
          <w:szCs w:val="24"/>
        </w:rPr>
        <w:t>,</w:t>
      </w:r>
      <w:r w:rsidRPr="004A4FBA">
        <w:rPr>
          <w:rFonts w:ascii="Times New Roman" w:hAnsi="Times New Roman" w:cs="Times New Roman"/>
          <w:sz w:val="24"/>
          <w:szCs w:val="24"/>
        </w:rPr>
        <w:t xml:space="preserve"> Sukumaran, R.K.</w:t>
      </w:r>
      <w:r>
        <w:rPr>
          <w:rFonts w:ascii="Times New Roman" w:hAnsi="Times New Roman" w:cs="Times New Roman"/>
          <w:sz w:val="24"/>
          <w:szCs w:val="24"/>
        </w:rPr>
        <w:t xml:space="preserve"> and</w:t>
      </w:r>
      <w:r w:rsidRPr="004A4FBA">
        <w:rPr>
          <w:rFonts w:ascii="Times New Roman" w:hAnsi="Times New Roman" w:cs="Times New Roman"/>
          <w:sz w:val="24"/>
          <w:szCs w:val="24"/>
        </w:rPr>
        <w:t xml:space="preserve"> Pandey, A. (2008). Response surface methodology for the</w:t>
      </w:r>
      <w:r>
        <w:rPr>
          <w:rFonts w:ascii="Times New Roman" w:hAnsi="Times New Roman" w:cs="Times New Roman"/>
          <w:sz w:val="24"/>
          <w:szCs w:val="24"/>
        </w:rPr>
        <w:t xml:space="preserve"> </w:t>
      </w:r>
      <w:r w:rsidRPr="004A4FBA">
        <w:rPr>
          <w:rFonts w:ascii="Times New Roman" w:hAnsi="Times New Roman" w:cs="Times New Roman"/>
          <w:sz w:val="24"/>
          <w:szCs w:val="24"/>
        </w:rPr>
        <w:t xml:space="preserve">optimization of alpha amylase production by </w:t>
      </w:r>
      <w:r w:rsidRPr="004A4FBA">
        <w:rPr>
          <w:rFonts w:ascii="Times New Roman" w:hAnsi="Times New Roman" w:cs="Times New Roman"/>
          <w:i/>
          <w:iCs/>
          <w:sz w:val="24"/>
          <w:szCs w:val="24"/>
        </w:rPr>
        <w:t>Bacillus amyloliquefaciens</w:t>
      </w:r>
      <w:r w:rsidRPr="004A4FBA">
        <w:rPr>
          <w:rFonts w:ascii="Times New Roman" w:hAnsi="Times New Roman" w:cs="Times New Roman"/>
          <w:sz w:val="24"/>
          <w:szCs w:val="24"/>
        </w:rPr>
        <w:t xml:space="preserve">. </w:t>
      </w:r>
      <w:r w:rsidRPr="004A4FBA">
        <w:rPr>
          <w:rFonts w:ascii="Times New Roman" w:hAnsi="Times New Roman" w:cs="Times New Roman"/>
          <w:i/>
          <w:iCs/>
          <w:sz w:val="24"/>
          <w:szCs w:val="24"/>
        </w:rPr>
        <w:t xml:space="preserve">Bioresour Technol </w:t>
      </w:r>
      <w:r w:rsidRPr="004A4FBA">
        <w:rPr>
          <w:rFonts w:ascii="Times New Roman" w:hAnsi="Times New Roman" w:cs="Times New Roman"/>
          <w:sz w:val="24"/>
          <w:szCs w:val="24"/>
        </w:rPr>
        <w:t>99, 4597-4602.</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C76F98">
        <w:rPr>
          <w:rFonts w:ascii="Times New Roman" w:hAnsi="Times New Roman" w:cs="Times New Roman"/>
          <w:sz w:val="24"/>
          <w:szCs w:val="24"/>
        </w:rPr>
        <w:t>Gupta, R</w:t>
      </w:r>
      <w:r>
        <w:rPr>
          <w:rFonts w:ascii="Times New Roman" w:hAnsi="Times New Roman" w:cs="Times New Roman"/>
          <w:sz w:val="24"/>
          <w:szCs w:val="24"/>
        </w:rPr>
        <w:t>.,</w:t>
      </w:r>
      <w:r w:rsidRPr="00C76F98">
        <w:rPr>
          <w:rFonts w:ascii="Times New Roman" w:hAnsi="Times New Roman" w:cs="Times New Roman"/>
          <w:sz w:val="24"/>
          <w:szCs w:val="24"/>
        </w:rPr>
        <w:t xml:space="preserve"> Gigras, P.</w:t>
      </w:r>
      <w:r>
        <w:rPr>
          <w:rFonts w:ascii="Times New Roman" w:hAnsi="Times New Roman" w:cs="Times New Roman"/>
          <w:sz w:val="24"/>
          <w:szCs w:val="24"/>
        </w:rPr>
        <w:t>,</w:t>
      </w:r>
      <w:r w:rsidRPr="00C76F98">
        <w:rPr>
          <w:rFonts w:ascii="Times New Roman" w:hAnsi="Times New Roman" w:cs="Times New Roman"/>
          <w:sz w:val="24"/>
          <w:szCs w:val="24"/>
        </w:rPr>
        <w:t xml:space="preserve"> Mohapatra, H.</w:t>
      </w:r>
      <w:r>
        <w:rPr>
          <w:rFonts w:ascii="Times New Roman" w:hAnsi="Times New Roman" w:cs="Times New Roman"/>
          <w:sz w:val="24"/>
          <w:szCs w:val="24"/>
        </w:rPr>
        <w:t>,</w:t>
      </w:r>
      <w:r w:rsidRPr="00C76F98">
        <w:rPr>
          <w:rFonts w:ascii="Times New Roman" w:hAnsi="Times New Roman" w:cs="Times New Roman"/>
          <w:sz w:val="24"/>
          <w:szCs w:val="24"/>
        </w:rPr>
        <w:t xml:space="preserve"> Goswami, V.K.</w:t>
      </w:r>
      <w:r>
        <w:rPr>
          <w:rFonts w:ascii="Times New Roman" w:hAnsi="Times New Roman" w:cs="Times New Roman"/>
          <w:sz w:val="24"/>
          <w:szCs w:val="24"/>
        </w:rPr>
        <w:t xml:space="preserve"> and</w:t>
      </w:r>
      <w:r w:rsidRPr="00C76F98">
        <w:rPr>
          <w:rFonts w:ascii="Times New Roman" w:hAnsi="Times New Roman" w:cs="Times New Roman"/>
          <w:sz w:val="24"/>
          <w:szCs w:val="24"/>
        </w:rPr>
        <w:t xml:space="preserve"> Chauhan, B. (2003). Microbial </w:t>
      </w:r>
      <w:r>
        <w:rPr>
          <w:rFonts w:ascii="Times New Roman" w:hAnsi="Times New Roman" w:cs="Times New Roman"/>
          <w:sz w:val="24"/>
          <w:szCs w:val="24"/>
        </w:rPr>
        <w:t>α</w:t>
      </w:r>
      <w:r w:rsidRPr="00C76F98">
        <w:rPr>
          <w:rFonts w:ascii="Times New Roman" w:hAnsi="Times New Roman" w:cs="Times New Roman"/>
          <w:sz w:val="24"/>
          <w:szCs w:val="24"/>
        </w:rPr>
        <w:t xml:space="preserve">-amylases: a biotechnological perspective. </w:t>
      </w:r>
      <w:r w:rsidRPr="00C76F98">
        <w:rPr>
          <w:rFonts w:ascii="Times New Roman" w:hAnsi="Times New Roman" w:cs="Times New Roman"/>
          <w:i/>
          <w:iCs/>
          <w:sz w:val="24"/>
          <w:szCs w:val="24"/>
        </w:rPr>
        <w:t>Process</w:t>
      </w:r>
      <w:r>
        <w:rPr>
          <w:rFonts w:ascii="Times New Roman" w:hAnsi="Times New Roman" w:cs="Times New Roman"/>
          <w:sz w:val="24"/>
          <w:szCs w:val="24"/>
        </w:rPr>
        <w:t xml:space="preserve"> </w:t>
      </w:r>
      <w:r w:rsidRPr="00C76F98">
        <w:rPr>
          <w:rFonts w:ascii="Times New Roman" w:hAnsi="Times New Roman" w:cs="Times New Roman"/>
          <w:i/>
          <w:iCs/>
          <w:sz w:val="24"/>
          <w:szCs w:val="24"/>
        </w:rPr>
        <w:t xml:space="preserve">Biochem </w:t>
      </w:r>
      <w:r w:rsidRPr="00C76F98">
        <w:rPr>
          <w:rFonts w:ascii="Times New Roman" w:hAnsi="Times New Roman" w:cs="Times New Roman"/>
          <w:sz w:val="24"/>
          <w:szCs w:val="24"/>
        </w:rPr>
        <w:t>38, 1599 - 1616.</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FF2120">
        <w:rPr>
          <w:rFonts w:ascii="Times New Roman" w:hAnsi="Times New Roman" w:cs="Times New Roman"/>
          <w:sz w:val="24"/>
          <w:szCs w:val="24"/>
        </w:rPr>
        <w:t>Hernandez, M</w:t>
      </w:r>
      <w:r>
        <w:rPr>
          <w:rFonts w:ascii="Times New Roman" w:hAnsi="Times New Roman" w:cs="Times New Roman"/>
          <w:sz w:val="24"/>
          <w:szCs w:val="24"/>
        </w:rPr>
        <w:t>.</w:t>
      </w:r>
      <w:r w:rsidRPr="00FF2120">
        <w:rPr>
          <w:rFonts w:ascii="Times New Roman" w:hAnsi="Times New Roman" w:cs="Times New Roman"/>
          <w:sz w:val="24"/>
          <w:szCs w:val="24"/>
        </w:rPr>
        <w:t>S</w:t>
      </w:r>
      <w:r>
        <w:rPr>
          <w:rFonts w:ascii="Times New Roman" w:hAnsi="Times New Roman" w:cs="Times New Roman"/>
          <w:sz w:val="24"/>
          <w:szCs w:val="24"/>
        </w:rPr>
        <w:t>.,</w:t>
      </w:r>
      <w:r w:rsidRPr="00FF2120">
        <w:rPr>
          <w:rFonts w:ascii="Times New Roman" w:hAnsi="Times New Roman" w:cs="Times New Roman"/>
          <w:sz w:val="24"/>
          <w:szCs w:val="24"/>
        </w:rPr>
        <w:t xml:space="preserve"> Rodriguez, M</w:t>
      </w:r>
      <w:r>
        <w:rPr>
          <w:rFonts w:ascii="Times New Roman" w:hAnsi="Times New Roman" w:cs="Times New Roman"/>
          <w:sz w:val="24"/>
          <w:szCs w:val="24"/>
        </w:rPr>
        <w:t>.</w:t>
      </w:r>
      <w:r w:rsidRPr="00FF2120">
        <w:rPr>
          <w:rFonts w:ascii="Times New Roman" w:hAnsi="Times New Roman" w:cs="Times New Roman"/>
          <w:sz w:val="24"/>
          <w:szCs w:val="24"/>
        </w:rPr>
        <w:t>R</w:t>
      </w:r>
      <w:r>
        <w:rPr>
          <w:rFonts w:ascii="Times New Roman" w:hAnsi="Times New Roman" w:cs="Times New Roman"/>
          <w:sz w:val="24"/>
          <w:szCs w:val="24"/>
        </w:rPr>
        <w:t>.,</w:t>
      </w:r>
      <w:r w:rsidRPr="00FF2120">
        <w:rPr>
          <w:rFonts w:ascii="Times New Roman" w:hAnsi="Times New Roman" w:cs="Times New Roman"/>
          <w:sz w:val="24"/>
          <w:szCs w:val="24"/>
        </w:rPr>
        <w:t xml:space="preserve"> Perez-Guerra, N</w:t>
      </w:r>
      <w:r>
        <w:rPr>
          <w:rFonts w:ascii="Times New Roman" w:hAnsi="Times New Roman" w:cs="Times New Roman"/>
          <w:sz w:val="24"/>
          <w:szCs w:val="24"/>
        </w:rPr>
        <w:t>.</w:t>
      </w:r>
      <w:r w:rsidRPr="00FF2120">
        <w:rPr>
          <w:rFonts w:ascii="Times New Roman" w:hAnsi="Times New Roman" w:cs="Times New Roman"/>
          <w:sz w:val="24"/>
          <w:szCs w:val="24"/>
        </w:rPr>
        <w:t xml:space="preserve"> </w:t>
      </w:r>
      <w:r>
        <w:rPr>
          <w:rFonts w:ascii="Times New Roman" w:hAnsi="Times New Roman" w:cs="Times New Roman"/>
          <w:sz w:val="24"/>
          <w:szCs w:val="24"/>
        </w:rPr>
        <w:t>and</w:t>
      </w:r>
      <w:r w:rsidRPr="00FF2120">
        <w:rPr>
          <w:rFonts w:ascii="Times New Roman" w:hAnsi="Times New Roman" w:cs="Times New Roman"/>
          <w:sz w:val="24"/>
          <w:szCs w:val="24"/>
        </w:rPr>
        <w:t xml:space="preserve"> Perez-Roses, R. </w:t>
      </w:r>
      <w:r>
        <w:rPr>
          <w:rFonts w:ascii="Times New Roman" w:hAnsi="Times New Roman" w:cs="Times New Roman"/>
          <w:sz w:val="24"/>
          <w:szCs w:val="24"/>
        </w:rPr>
        <w:t>(</w:t>
      </w:r>
      <w:r w:rsidRPr="00FF2120">
        <w:rPr>
          <w:rFonts w:ascii="Times New Roman" w:hAnsi="Times New Roman" w:cs="Times New Roman"/>
          <w:sz w:val="24"/>
          <w:szCs w:val="24"/>
        </w:rPr>
        <w:t>2006</w:t>
      </w:r>
      <w:r>
        <w:rPr>
          <w:rFonts w:ascii="Times New Roman" w:hAnsi="Times New Roman" w:cs="Times New Roman"/>
          <w:sz w:val="24"/>
          <w:szCs w:val="24"/>
        </w:rPr>
        <w:t>)</w:t>
      </w:r>
      <w:r w:rsidRPr="00FF2120">
        <w:rPr>
          <w:rFonts w:ascii="Times New Roman" w:hAnsi="Times New Roman" w:cs="Times New Roman"/>
          <w:sz w:val="24"/>
          <w:szCs w:val="24"/>
        </w:rPr>
        <w:t>. Amylase</w:t>
      </w:r>
      <w:r>
        <w:rPr>
          <w:rFonts w:ascii="Times New Roman" w:hAnsi="Times New Roman" w:cs="Times New Roman"/>
          <w:sz w:val="24"/>
          <w:szCs w:val="24"/>
        </w:rPr>
        <w:t xml:space="preserve"> </w:t>
      </w:r>
      <w:r w:rsidRPr="00FF2120">
        <w:rPr>
          <w:rFonts w:ascii="Times New Roman" w:hAnsi="Times New Roman" w:cs="Times New Roman"/>
          <w:sz w:val="24"/>
          <w:szCs w:val="24"/>
        </w:rPr>
        <w:t xml:space="preserve">production by </w:t>
      </w:r>
      <w:r w:rsidRPr="00FF2120">
        <w:rPr>
          <w:rFonts w:ascii="Times New Roman" w:hAnsi="Times New Roman" w:cs="Times New Roman"/>
          <w:i/>
          <w:iCs/>
          <w:sz w:val="24"/>
          <w:szCs w:val="24"/>
        </w:rPr>
        <w:t xml:space="preserve">Aspergillus niger </w:t>
      </w:r>
      <w:r w:rsidRPr="00FF2120">
        <w:rPr>
          <w:rFonts w:ascii="Times New Roman" w:hAnsi="Times New Roman" w:cs="Times New Roman"/>
          <w:sz w:val="24"/>
          <w:szCs w:val="24"/>
        </w:rPr>
        <w:t>in submerged cultivation on two wastes from food</w:t>
      </w:r>
      <w:r>
        <w:rPr>
          <w:rFonts w:ascii="Times New Roman" w:hAnsi="Times New Roman" w:cs="Times New Roman"/>
          <w:sz w:val="24"/>
          <w:szCs w:val="24"/>
        </w:rPr>
        <w:t xml:space="preserve"> </w:t>
      </w:r>
      <w:r w:rsidRPr="00FF2120">
        <w:rPr>
          <w:rFonts w:ascii="Times New Roman" w:hAnsi="Times New Roman" w:cs="Times New Roman"/>
          <w:sz w:val="24"/>
          <w:szCs w:val="24"/>
        </w:rPr>
        <w:t xml:space="preserve">industries. </w:t>
      </w:r>
      <w:r w:rsidRPr="00FD5C73">
        <w:rPr>
          <w:rFonts w:ascii="Times New Roman" w:hAnsi="Times New Roman" w:cs="Times New Roman"/>
          <w:i/>
          <w:iCs/>
          <w:sz w:val="24"/>
          <w:szCs w:val="24"/>
        </w:rPr>
        <w:t xml:space="preserve">Journal of </w:t>
      </w:r>
      <w:r>
        <w:rPr>
          <w:rFonts w:ascii="Times New Roman" w:hAnsi="Times New Roman" w:cs="Times New Roman"/>
          <w:i/>
          <w:iCs/>
          <w:sz w:val="24"/>
          <w:szCs w:val="24"/>
        </w:rPr>
        <w:t>F</w:t>
      </w:r>
      <w:r w:rsidRPr="00FD5C73">
        <w:rPr>
          <w:rFonts w:ascii="Times New Roman" w:hAnsi="Times New Roman" w:cs="Times New Roman"/>
          <w:i/>
          <w:iCs/>
          <w:sz w:val="24"/>
          <w:szCs w:val="24"/>
        </w:rPr>
        <w:t xml:space="preserve">ood </w:t>
      </w:r>
      <w:r>
        <w:rPr>
          <w:rFonts w:ascii="Times New Roman" w:hAnsi="Times New Roman" w:cs="Times New Roman"/>
          <w:i/>
          <w:iCs/>
          <w:sz w:val="24"/>
          <w:szCs w:val="24"/>
        </w:rPr>
        <w:t>E</w:t>
      </w:r>
      <w:r w:rsidRPr="00FD5C73">
        <w:rPr>
          <w:rFonts w:ascii="Times New Roman" w:hAnsi="Times New Roman" w:cs="Times New Roman"/>
          <w:i/>
          <w:iCs/>
          <w:sz w:val="24"/>
          <w:szCs w:val="24"/>
        </w:rPr>
        <w:t>ngg</w:t>
      </w:r>
      <w:r w:rsidRPr="00FD5C73">
        <w:rPr>
          <w:rFonts w:ascii="Times New Roman" w:hAnsi="Times New Roman" w:cs="Times New Roman"/>
          <w:sz w:val="24"/>
          <w:szCs w:val="24"/>
        </w:rPr>
        <w:t>. 73</w:t>
      </w:r>
      <w:r>
        <w:rPr>
          <w:rFonts w:ascii="Times New Roman" w:hAnsi="Times New Roman" w:cs="Times New Roman"/>
          <w:sz w:val="24"/>
          <w:szCs w:val="24"/>
        </w:rPr>
        <w:t xml:space="preserve">, </w:t>
      </w:r>
      <w:r w:rsidRPr="00FF2120">
        <w:rPr>
          <w:rFonts w:ascii="Times New Roman" w:hAnsi="Times New Roman" w:cs="Times New Roman"/>
          <w:sz w:val="24"/>
          <w:szCs w:val="24"/>
        </w:rPr>
        <w:t>93-100.</w:t>
      </w:r>
    </w:p>
    <w:p w:rsidR="0087349C" w:rsidRDefault="0087349C" w:rsidP="0087349C">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Ibrahim, U., Ayinde, B. T., Dauda, H. and Mukhtar, A. A. (2013). Socio-economic factors </w:t>
      </w:r>
      <w:r>
        <w:rPr>
          <w:rFonts w:ascii="Times New Roman" w:hAnsi="Times New Roman" w:cs="Times New Roman"/>
          <w:sz w:val="24"/>
          <w:szCs w:val="24"/>
        </w:rPr>
        <w:tab/>
        <w:t xml:space="preserve">affecting groundnut production in Sabongari Local Government of Kaduna State, </w:t>
      </w:r>
      <w:r>
        <w:rPr>
          <w:rFonts w:ascii="Times New Roman" w:hAnsi="Times New Roman" w:cs="Times New Roman"/>
          <w:sz w:val="24"/>
          <w:szCs w:val="24"/>
        </w:rPr>
        <w:tab/>
        <w:t xml:space="preserve">Nigeria. </w:t>
      </w:r>
      <w:r>
        <w:rPr>
          <w:rFonts w:ascii="Times New Roman" w:hAnsi="Times New Roman" w:cs="Times New Roman"/>
          <w:i/>
          <w:iCs/>
          <w:sz w:val="24"/>
          <w:szCs w:val="24"/>
        </w:rPr>
        <w:t>International Journal of Food and Agricultural Economy</w:t>
      </w:r>
      <w:r>
        <w:rPr>
          <w:rFonts w:ascii="Times New Roman" w:hAnsi="Times New Roman" w:cs="Times New Roman"/>
          <w:sz w:val="24"/>
          <w:szCs w:val="24"/>
        </w:rPr>
        <w:t xml:space="preserve">, </w:t>
      </w:r>
      <w:r>
        <w:rPr>
          <w:rFonts w:ascii="Times New Roman" w:hAnsi="Times New Roman" w:cs="Times New Roman"/>
          <w:bCs/>
          <w:sz w:val="24"/>
          <w:szCs w:val="24"/>
        </w:rPr>
        <w:t>1</w:t>
      </w:r>
      <w:r>
        <w:rPr>
          <w:rFonts w:ascii="Times New Roman" w:hAnsi="Times New Roman" w:cs="Times New Roman"/>
          <w:sz w:val="24"/>
          <w:szCs w:val="24"/>
        </w:rPr>
        <w:t>: 41-48.</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19594E">
        <w:rPr>
          <w:rFonts w:ascii="Times New Roman" w:hAnsi="Times New Roman" w:cs="Times New Roman"/>
          <w:sz w:val="24"/>
          <w:szCs w:val="24"/>
        </w:rPr>
        <w:t>Iulek, J.</w:t>
      </w:r>
      <w:r>
        <w:rPr>
          <w:rFonts w:ascii="Times New Roman" w:hAnsi="Times New Roman" w:cs="Times New Roman"/>
          <w:sz w:val="24"/>
          <w:szCs w:val="24"/>
        </w:rPr>
        <w:t>,</w:t>
      </w:r>
      <w:r w:rsidRPr="0019594E">
        <w:rPr>
          <w:rFonts w:ascii="Times New Roman" w:hAnsi="Times New Roman" w:cs="Times New Roman"/>
          <w:sz w:val="24"/>
          <w:szCs w:val="24"/>
        </w:rPr>
        <w:t xml:space="preserve"> Franco, O.L.</w:t>
      </w:r>
      <w:r>
        <w:rPr>
          <w:rFonts w:ascii="Times New Roman" w:hAnsi="Times New Roman" w:cs="Times New Roman"/>
          <w:sz w:val="24"/>
          <w:szCs w:val="24"/>
        </w:rPr>
        <w:t>,</w:t>
      </w:r>
      <w:r w:rsidRPr="0019594E">
        <w:rPr>
          <w:rFonts w:ascii="Times New Roman" w:hAnsi="Times New Roman" w:cs="Times New Roman"/>
          <w:sz w:val="24"/>
          <w:szCs w:val="24"/>
        </w:rPr>
        <w:t xml:space="preserve"> Silva, M.</w:t>
      </w:r>
      <w:r>
        <w:rPr>
          <w:rFonts w:ascii="Times New Roman" w:hAnsi="Times New Roman" w:cs="Times New Roman"/>
          <w:sz w:val="24"/>
          <w:szCs w:val="24"/>
        </w:rPr>
        <w:t>,</w:t>
      </w:r>
      <w:r w:rsidRPr="0019594E">
        <w:rPr>
          <w:rFonts w:ascii="Times New Roman" w:hAnsi="Times New Roman" w:cs="Times New Roman"/>
          <w:sz w:val="24"/>
          <w:szCs w:val="24"/>
        </w:rPr>
        <w:t xml:space="preserve"> Slivinski, C.T.</w:t>
      </w:r>
      <w:r>
        <w:rPr>
          <w:rFonts w:ascii="Times New Roman" w:hAnsi="Times New Roman" w:cs="Times New Roman"/>
          <w:sz w:val="24"/>
          <w:szCs w:val="24"/>
        </w:rPr>
        <w:t>,</w:t>
      </w:r>
      <w:r w:rsidRPr="0019594E">
        <w:rPr>
          <w:rFonts w:ascii="Times New Roman" w:hAnsi="Times New Roman" w:cs="Times New Roman"/>
          <w:sz w:val="24"/>
          <w:szCs w:val="24"/>
        </w:rPr>
        <w:t xml:space="preserve"> Bloch, C., Jr.</w:t>
      </w:r>
      <w:r>
        <w:rPr>
          <w:rFonts w:ascii="Times New Roman" w:hAnsi="Times New Roman" w:cs="Times New Roman"/>
          <w:sz w:val="24"/>
          <w:szCs w:val="24"/>
        </w:rPr>
        <w:t>,</w:t>
      </w:r>
      <w:r w:rsidRPr="0019594E">
        <w:rPr>
          <w:rFonts w:ascii="Times New Roman" w:hAnsi="Times New Roman" w:cs="Times New Roman"/>
          <w:sz w:val="24"/>
          <w:szCs w:val="24"/>
        </w:rPr>
        <w:t xml:space="preserve"> Rigden, D.J.</w:t>
      </w:r>
      <w:r>
        <w:rPr>
          <w:rFonts w:ascii="Times New Roman" w:hAnsi="Times New Roman" w:cs="Times New Roman"/>
          <w:sz w:val="24"/>
          <w:szCs w:val="24"/>
        </w:rPr>
        <w:t xml:space="preserve"> and</w:t>
      </w:r>
      <w:r w:rsidRPr="0019594E">
        <w:rPr>
          <w:rFonts w:ascii="Times New Roman" w:hAnsi="Times New Roman" w:cs="Times New Roman"/>
          <w:sz w:val="24"/>
          <w:szCs w:val="24"/>
        </w:rPr>
        <w:t xml:space="preserve"> Grossi de Sa, M.F.</w:t>
      </w:r>
      <w:r>
        <w:rPr>
          <w:rFonts w:ascii="Times New Roman" w:hAnsi="Times New Roman" w:cs="Times New Roman"/>
          <w:sz w:val="24"/>
          <w:szCs w:val="24"/>
        </w:rPr>
        <w:t xml:space="preserve"> </w:t>
      </w:r>
      <w:r w:rsidRPr="0019594E">
        <w:rPr>
          <w:rFonts w:ascii="Times New Roman" w:hAnsi="Times New Roman" w:cs="Times New Roman"/>
          <w:sz w:val="24"/>
          <w:szCs w:val="24"/>
        </w:rPr>
        <w:t>(2000). Purification, biochemical</w:t>
      </w:r>
      <w:r>
        <w:rPr>
          <w:rFonts w:ascii="Times New Roman" w:hAnsi="Times New Roman" w:cs="Times New Roman"/>
          <w:sz w:val="24"/>
          <w:szCs w:val="24"/>
        </w:rPr>
        <w:t xml:space="preserve"> </w:t>
      </w:r>
      <w:r w:rsidRPr="0019594E">
        <w:rPr>
          <w:rFonts w:ascii="Times New Roman" w:hAnsi="Times New Roman" w:cs="Times New Roman"/>
          <w:sz w:val="24"/>
          <w:szCs w:val="24"/>
        </w:rPr>
        <w:t>characterisation and partial primary structure of a new alpha</w:t>
      </w:r>
      <w:r>
        <w:rPr>
          <w:rFonts w:ascii="Times New Roman" w:hAnsi="Times New Roman" w:cs="Times New Roman"/>
          <w:sz w:val="24"/>
          <w:szCs w:val="24"/>
        </w:rPr>
        <w:t xml:space="preserve"> </w:t>
      </w:r>
      <w:r w:rsidRPr="0019594E">
        <w:rPr>
          <w:rFonts w:ascii="Times New Roman" w:hAnsi="Times New Roman" w:cs="Times New Roman"/>
          <w:sz w:val="24"/>
          <w:szCs w:val="24"/>
        </w:rPr>
        <w:t xml:space="preserve">amylase inhibitor from </w:t>
      </w:r>
      <w:r w:rsidRPr="0019594E">
        <w:rPr>
          <w:rFonts w:ascii="Times New Roman" w:hAnsi="Times New Roman" w:cs="Times New Roman"/>
          <w:i/>
          <w:iCs/>
          <w:sz w:val="24"/>
          <w:szCs w:val="24"/>
        </w:rPr>
        <w:t xml:space="preserve">Secale cereale </w:t>
      </w:r>
      <w:r w:rsidRPr="0019594E">
        <w:rPr>
          <w:rFonts w:ascii="Times New Roman" w:hAnsi="Times New Roman" w:cs="Times New Roman"/>
          <w:sz w:val="24"/>
          <w:szCs w:val="24"/>
        </w:rPr>
        <w:t xml:space="preserve">(rye). </w:t>
      </w:r>
      <w:r w:rsidRPr="0019594E">
        <w:rPr>
          <w:rFonts w:ascii="Times New Roman" w:hAnsi="Times New Roman" w:cs="Times New Roman"/>
          <w:i/>
          <w:iCs/>
          <w:sz w:val="24"/>
          <w:szCs w:val="24"/>
        </w:rPr>
        <w:t>Int J Biochem Cell Biol</w:t>
      </w:r>
      <w:r>
        <w:rPr>
          <w:rFonts w:ascii="Times New Roman" w:hAnsi="Times New Roman" w:cs="Times New Roman"/>
          <w:i/>
          <w:iCs/>
          <w:sz w:val="24"/>
          <w:szCs w:val="24"/>
        </w:rPr>
        <w:t>,</w:t>
      </w:r>
      <w:r w:rsidRPr="0019594E">
        <w:rPr>
          <w:rFonts w:ascii="Times New Roman" w:hAnsi="Times New Roman" w:cs="Times New Roman"/>
          <w:i/>
          <w:iCs/>
          <w:sz w:val="24"/>
          <w:szCs w:val="24"/>
        </w:rPr>
        <w:t xml:space="preserve"> </w:t>
      </w:r>
      <w:r w:rsidRPr="0019594E">
        <w:rPr>
          <w:rFonts w:ascii="Times New Roman" w:hAnsi="Times New Roman" w:cs="Times New Roman"/>
          <w:sz w:val="24"/>
          <w:szCs w:val="24"/>
        </w:rPr>
        <w:t>32, 1195- 1204.</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B6168A">
        <w:rPr>
          <w:rFonts w:ascii="Times New Roman" w:hAnsi="Times New Roman" w:cs="Times New Roman"/>
          <w:sz w:val="24"/>
          <w:szCs w:val="24"/>
        </w:rPr>
        <w:t xml:space="preserve">Kandra, L. (2003). </w:t>
      </w:r>
      <w:r>
        <w:rPr>
          <w:rFonts w:ascii="Times New Roman" w:hAnsi="Times New Roman" w:cs="Times New Roman"/>
          <w:sz w:val="24"/>
          <w:szCs w:val="24"/>
        </w:rPr>
        <w:t>α</w:t>
      </w:r>
      <w:r w:rsidRPr="00B6168A">
        <w:rPr>
          <w:rFonts w:ascii="Times New Roman" w:hAnsi="Times New Roman" w:cs="Times New Roman"/>
          <w:sz w:val="24"/>
          <w:szCs w:val="24"/>
        </w:rPr>
        <w:t xml:space="preserve">-Amylases of medical and industrial importance. </w:t>
      </w:r>
      <w:r w:rsidRPr="00B6168A">
        <w:rPr>
          <w:rFonts w:ascii="Times New Roman" w:hAnsi="Times New Roman" w:cs="Times New Roman"/>
          <w:i/>
          <w:iCs/>
          <w:sz w:val="24"/>
          <w:szCs w:val="24"/>
        </w:rPr>
        <w:t>Journal of Molecular</w:t>
      </w:r>
      <w:r>
        <w:rPr>
          <w:rFonts w:ascii="Times New Roman" w:hAnsi="Times New Roman" w:cs="Times New Roman"/>
          <w:i/>
          <w:iCs/>
          <w:sz w:val="24"/>
          <w:szCs w:val="24"/>
        </w:rPr>
        <w:t xml:space="preserve"> </w:t>
      </w:r>
      <w:r w:rsidRPr="00B6168A">
        <w:rPr>
          <w:rFonts w:ascii="Times New Roman" w:hAnsi="Times New Roman" w:cs="Times New Roman"/>
          <w:i/>
          <w:iCs/>
          <w:sz w:val="24"/>
          <w:szCs w:val="24"/>
        </w:rPr>
        <w:t xml:space="preserve">Structure (Theochem) </w:t>
      </w:r>
      <w:r w:rsidRPr="00B6168A">
        <w:rPr>
          <w:rFonts w:ascii="Times New Roman" w:hAnsi="Times New Roman" w:cs="Times New Roman"/>
          <w:sz w:val="24"/>
          <w:szCs w:val="24"/>
        </w:rPr>
        <w:t>666–667, 487–498.</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14572B">
        <w:rPr>
          <w:rFonts w:ascii="Times New Roman" w:hAnsi="Times New Roman" w:cs="Times New Roman"/>
          <w:sz w:val="24"/>
          <w:szCs w:val="24"/>
        </w:rPr>
        <w:lastRenderedPageBreak/>
        <w:t>Kathiresan, K.</w:t>
      </w:r>
      <w:r>
        <w:rPr>
          <w:rFonts w:ascii="Times New Roman" w:hAnsi="Times New Roman" w:cs="Times New Roman"/>
          <w:sz w:val="24"/>
          <w:szCs w:val="24"/>
        </w:rPr>
        <w:t xml:space="preserve"> and</w:t>
      </w:r>
      <w:r w:rsidRPr="0014572B">
        <w:rPr>
          <w:rFonts w:ascii="Times New Roman" w:hAnsi="Times New Roman" w:cs="Times New Roman"/>
          <w:sz w:val="24"/>
          <w:szCs w:val="24"/>
        </w:rPr>
        <w:t xml:space="preserve"> Manivannan, S. (2006). </w:t>
      </w:r>
      <w:r>
        <w:rPr>
          <w:rFonts w:ascii="Times New Roman" w:hAnsi="Times New Roman" w:cs="Times New Roman"/>
          <w:sz w:val="24"/>
          <w:szCs w:val="24"/>
        </w:rPr>
        <w:t>α</w:t>
      </w:r>
      <w:r w:rsidRPr="0014572B">
        <w:rPr>
          <w:rFonts w:ascii="Times New Roman" w:hAnsi="Times New Roman" w:cs="Times New Roman"/>
          <w:sz w:val="24"/>
          <w:szCs w:val="24"/>
        </w:rPr>
        <w:t xml:space="preserve">-Amylase production by </w:t>
      </w:r>
      <w:r w:rsidRPr="0014572B">
        <w:rPr>
          <w:rFonts w:ascii="Times New Roman" w:hAnsi="Times New Roman" w:cs="Times New Roman"/>
          <w:i/>
          <w:iCs/>
          <w:sz w:val="24"/>
          <w:szCs w:val="24"/>
        </w:rPr>
        <w:t xml:space="preserve">Penicillium fellutanum </w:t>
      </w:r>
      <w:r w:rsidRPr="0014572B">
        <w:rPr>
          <w:rFonts w:ascii="Times New Roman" w:hAnsi="Times New Roman" w:cs="Times New Roman"/>
          <w:sz w:val="24"/>
          <w:szCs w:val="24"/>
        </w:rPr>
        <w:t xml:space="preserve">isolated from mangrove rhizosphere soil. </w:t>
      </w:r>
      <w:r w:rsidRPr="0014572B">
        <w:rPr>
          <w:rFonts w:ascii="Times New Roman" w:hAnsi="Times New Roman" w:cs="Times New Roman"/>
          <w:i/>
          <w:iCs/>
          <w:sz w:val="24"/>
          <w:szCs w:val="24"/>
        </w:rPr>
        <w:t>Afr. J.</w:t>
      </w:r>
      <w:r w:rsidRPr="0014572B">
        <w:rPr>
          <w:rFonts w:ascii="Times New Roman" w:hAnsi="Times New Roman" w:cs="Times New Roman"/>
          <w:sz w:val="24"/>
          <w:szCs w:val="24"/>
        </w:rPr>
        <w:t xml:space="preserve"> </w:t>
      </w:r>
      <w:r w:rsidRPr="0014572B">
        <w:rPr>
          <w:rFonts w:ascii="Times New Roman" w:hAnsi="Times New Roman" w:cs="Times New Roman"/>
          <w:i/>
          <w:iCs/>
          <w:sz w:val="24"/>
          <w:szCs w:val="24"/>
        </w:rPr>
        <w:t xml:space="preserve">Biotechnol. </w:t>
      </w:r>
      <w:r w:rsidRPr="0014572B">
        <w:rPr>
          <w:rFonts w:ascii="Times New Roman" w:hAnsi="Times New Roman" w:cs="Times New Roman"/>
          <w:sz w:val="24"/>
          <w:szCs w:val="24"/>
        </w:rPr>
        <w:t>5, 829-832.</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22" w:name="_Hlk96211904"/>
      <w:r w:rsidRPr="007C5B6F">
        <w:rPr>
          <w:rFonts w:ascii="Times New Roman" w:hAnsi="Times New Roman" w:cs="Times New Roman"/>
          <w:sz w:val="24"/>
          <w:szCs w:val="24"/>
        </w:rPr>
        <w:t>Khan, J</w:t>
      </w:r>
      <w:r>
        <w:rPr>
          <w:rFonts w:ascii="Times New Roman" w:hAnsi="Times New Roman" w:cs="Times New Roman"/>
          <w:sz w:val="24"/>
          <w:szCs w:val="24"/>
        </w:rPr>
        <w:t>.</w:t>
      </w:r>
      <w:r w:rsidRPr="007C5B6F">
        <w:rPr>
          <w:rFonts w:ascii="Times New Roman" w:hAnsi="Times New Roman" w:cs="Times New Roman"/>
          <w:sz w:val="24"/>
          <w:szCs w:val="24"/>
        </w:rPr>
        <w:t>A</w:t>
      </w:r>
      <w:r>
        <w:rPr>
          <w:rFonts w:ascii="Times New Roman" w:hAnsi="Times New Roman" w:cs="Times New Roman"/>
          <w:sz w:val="24"/>
          <w:szCs w:val="24"/>
        </w:rPr>
        <w:t>.</w:t>
      </w:r>
      <w:r w:rsidRPr="007C5B6F">
        <w:rPr>
          <w:rFonts w:ascii="Times New Roman" w:hAnsi="Times New Roman" w:cs="Times New Roman"/>
          <w:sz w:val="24"/>
          <w:szCs w:val="24"/>
        </w:rPr>
        <w:t xml:space="preserve"> </w:t>
      </w:r>
      <w:r>
        <w:rPr>
          <w:rFonts w:ascii="Times New Roman" w:hAnsi="Times New Roman" w:cs="Times New Roman"/>
          <w:sz w:val="24"/>
          <w:szCs w:val="24"/>
        </w:rPr>
        <w:t>and</w:t>
      </w:r>
      <w:r w:rsidRPr="007C5B6F">
        <w:rPr>
          <w:rFonts w:ascii="Times New Roman" w:hAnsi="Times New Roman" w:cs="Times New Roman"/>
          <w:sz w:val="24"/>
          <w:szCs w:val="24"/>
        </w:rPr>
        <w:t xml:space="preserve"> Yadav</w:t>
      </w:r>
      <w:bookmarkEnd w:id="22"/>
      <w:r w:rsidRPr="007C5B6F">
        <w:rPr>
          <w:rFonts w:ascii="Times New Roman" w:hAnsi="Times New Roman" w:cs="Times New Roman"/>
          <w:sz w:val="24"/>
          <w:szCs w:val="24"/>
        </w:rPr>
        <w:t>, S</w:t>
      </w:r>
      <w:r>
        <w:rPr>
          <w:rFonts w:ascii="Times New Roman" w:hAnsi="Times New Roman" w:cs="Times New Roman"/>
          <w:sz w:val="24"/>
          <w:szCs w:val="24"/>
        </w:rPr>
        <w:t>.</w:t>
      </w:r>
      <w:r w:rsidRPr="007C5B6F">
        <w:rPr>
          <w:rFonts w:ascii="Times New Roman" w:hAnsi="Times New Roman" w:cs="Times New Roman"/>
          <w:sz w:val="24"/>
          <w:szCs w:val="24"/>
        </w:rPr>
        <w:t xml:space="preserve">K. </w:t>
      </w:r>
      <w:r>
        <w:rPr>
          <w:rFonts w:ascii="Times New Roman" w:hAnsi="Times New Roman" w:cs="Times New Roman"/>
          <w:sz w:val="24"/>
          <w:szCs w:val="24"/>
        </w:rPr>
        <w:t>(</w:t>
      </w:r>
      <w:r w:rsidRPr="007C5B6F">
        <w:rPr>
          <w:rFonts w:ascii="Times New Roman" w:hAnsi="Times New Roman" w:cs="Times New Roman"/>
          <w:sz w:val="24"/>
          <w:szCs w:val="24"/>
        </w:rPr>
        <w:t>2011</w:t>
      </w:r>
      <w:r>
        <w:rPr>
          <w:rFonts w:ascii="Times New Roman" w:hAnsi="Times New Roman" w:cs="Times New Roman"/>
          <w:sz w:val="24"/>
          <w:szCs w:val="24"/>
        </w:rPr>
        <w:t>)</w:t>
      </w:r>
      <w:r w:rsidRPr="007C5B6F">
        <w:rPr>
          <w:rFonts w:ascii="Times New Roman" w:hAnsi="Times New Roman" w:cs="Times New Roman"/>
          <w:sz w:val="24"/>
          <w:szCs w:val="24"/>
        </w:rPr>
        <w:t xml:space="preserve">. Production of alpha amylases by </w:t>
      </w:r>
      <w:r w:rsidRPr="007C5B6F">
        <w:rPr>
          <w:rFonts w:ascii="Times New Roman" w:hAnsi="Times New Roman" w:cs="Times New Roman"/>
          <w:i/>
          <w:iCs/>
          <w:sz w:val="24"/>
          <w:szCs w:val="24"/>
        </w:rPr>
        <w:t xml:space="preserve">Aspergillus niger </w:t>
      </w:r>
      <w:r w:rsidRPr="007C5B6F">
        <w:rPr>
          <w:rFonts w:ascii="Times New Roman" w:hAnsi="Times New Roman" w:cs="Times New Roman"/>
          <w:sz w:val="24"/>
          <w:szCs w:val="24"/>
        </w:rPr>
        <w:t xml:space="preserve">using cheaper substrates employing solid state fermentation. </w:t>
      </w:r>
      <w:r w:rsidRPr="007C5B6F">
        <w:rPr>
          <w:rFonts w:ascii="Times New Roman" w:hAnsi="Times New Roman" w:cs="Times New Roman"/>
          <w:i/>
          <w:iCs/>
          <w:sz w:val="24"/>
          <w:szCs w:val="24"/>
        </w:rPr>
        <w:t>Int. J. Pl.An. Env. Sci</w:t>
      </w:r>
      <w:r w:rsidRPr="007C5B6F">
        <w:rPr>
          <w:rFonts w:ascii="Times New Roman" w:hAnsi="Times New Roman" w:cs="Times New Roman"/>
          <w:sz w:val="24"/>
          <w:szCs w:val="24"/>
        </w:rPr>
        <w:t>. 1(3)</w:t>
      </w:r>
      <w:r>
        <w:rPr>
          <w:rFonts w:ascii="Times New Roman" w:hAnsi="Times New Roman" w:cs="Times New Roman"/>
          <w:sz w:val="24"/>
          <w:szCs w:val="24"/>
        </w:rPr>
        <w:t>,</w:t>
      </w:r>
      <w:r w:rsidRPr="007C5B6F">
        <w:rPr>
          <w:rFonts w:ascii="Times New Roman" w:hAnsi="Times New Roman" w:cs="Times New Roman"/>
          <w:b/>
          <w:bCs/>
          <w:sz w:val="24"/>
          <w:szCs w:val="24"/>
        </w:rPr>
        <w:t xml:space="preserve"> </w:t>
      </w:r>
      <w:r w:rsidRPr="007C5B6F">
        <w:rPr>
          <w:rFonts w:ascii="Times New Roman" w:hAnsi="Times New Roman" w:cs="Times New Roman"/>
          <w:sz w:val="24"/>
          <w:szCs w:val="24"/>
        </w:rPr>
        <w:t>100-108.</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2556AA">
        <w:rPr>
          <w:rFonts w:ascii="Times New Roman" w:hAnsi="Times New Roman" w:cs="Times New Roman"/>
          <w:sz w:val="24"/>
          <w:szCs w:val="24"/>
        </w:rPr>
        <w:t>Kim, S &amp; Dale, B</w:t>
      </w:r>
      <w:r>
        <w:rPr>
          <w:rFonts w:ascii="Times New Roman" w:hAnsi="Times New Roman" w:cs="Times New Roman"/>
          <w:sz w:val="24"/>
          <w:szCs w:val="24"/>
        </w:rPr>
        <w:t>.</w:t>
      </w:r>
      <w:r w:rsidRPr="002556AA">
        <w:rPr>
          <w:rFonts w:ascii="Times New Roman" w:hAnsi="Times New Roman" w:cs="Times New Roman"/>
          <w:sz w:val="24"/>
          <w:szCs w:val="24"/>
        </w:rPr>
        <w:t xml:space="preserve">E. </w:t>
      </w:r>
      <w:r>
        <w:rPr>
          <w:rFonts w:ascii="Times New Roman" w:hAnsi="Times New Roman" w:cs="Times New Roman"/>
          <w:sz w:val="24"/>
          <w:szCs w:val="24"/>
        </w:rPr>
        <w:t>(</w:t>
      </w:r>
      <w:r w:rsidRPr="002556AA">
        <w:rPr>
          <w:rFonts w:ascii="Times New Roman" w:hAnsi="Times New Roman" w:cs="Times New Roman"/>
          <w:sz w:val="24"/>
          <w:szCs w:val="24"/>
        </w:rPr>
        <w:t>2004</w:t>
      </w:r>
      <w:r>
        <w:rPr>
          <w:rFonts w:ascii="Times New Roman" w:hAnsi="Times New Roman" w:cs="Times New Roman"/>
          <w:sz w:val="24"/>
          <w:szCs w:val="24"/>
        </w:rPr>
        <w:t>)</w:t>
      </w:r>
      <w:r w:rsidRPr="002556AA">
        <w:rPr>
          <w:rFonts w:ascii="Times New Roman" w:hAnsi="Times New Roman" w:cs="Times New Roman"/>
          <w:sz w:val="24"/>
          <w:szCs w:val="24"/>
        </w:rPr>
        <w:t xml:space="preserve">. Global potential bioethanol production from wasted crops and crops residues. </w:t>
      </w:r>
      <w:r w:rsidRPr="002556AA">
        <w:rPr>
          <w:rFonts w:ascii="Times New Roman" w:hAnsi="Times New Roman" w:cs="Times New Roman"/>
          <w:i/>
          <w:iCs/>
          <w:sz w:val="24"/>
          <w:szCs w:val="24"/>
        </w:rPr>
        <w:t>Biomass Bioeng</w:t>
      </w:r>
      <w:r w:rsidRPr="002556AA">
        <w:rPr>
          <w:rFonts w:ascii="Times New Roman" w:hAnsi="Times New Roman" w:cs="Times New Roman"/>
          <w:sz w:val="24"/>
          <w:szCs w:val="24"/>
        </w:rPr>
        <w:t>. 26</w:t>
      </w:r>
      <w:r>
        <w:rPr>
          <w:rFonts w:ascii="Times New Roman" w:hAnsi="Times New Roman" w:cs="Times New Roman"/>
          <w:sz w:val="24"/>
          <w:szCs w:val="24"/>
        </w:rPr>
        <w:t xml:space="preserve">, </w:t>
      </w:r>
      <w:r w:rsidRPr="002556AA">
        <w:rPr>
          <w:rFonts w:ascii="Times New Roman" w:hAnsi="Times New Roman" w:cs="Times New Roman"/>
          <w:sz w:val="24"/>
          <w:szCs w:val="24"/>
        </w:rPr>
        <w:t>361-375.</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50094B">
        <w:rPr>
          <w:rFonts w:ascii="Times New Roman" w:hAnsi="Times New Roman" w:cs="Times New Roman"/>
          <w:sz w:val="24"/>
          <w:szCs w:val="24"/>
        </w:rPr>
        <w:t>Konsoula, Z.</w:t>
      </w:r>
      <w:r>
        <w:rPr>
          <w:rFonts w:ascii="Times New Roman" w:hAnsi="Times New Roman" w:cs="Times New Roman"/>
          <w:sz w:val="24"/>
          <w:szCs w:val="24"/>
        </w:rPr>
        <w:t xml:space="preserve"> and</w:t>
      </w:r>
      <w:r w:rsidRPr="0050094B">
        <w:rPr>
          <w:rFonts w:ascii="Times New Roman" w:hAnsi="Times New Roman" w:cs="Times New Roman"/>
          <w:sz w:val="24"/>
          <w:szCs w:val="24"/>
        </w:rPr>
        <w:t xml:space="preserve"> Liakopoulou-Kyriakides, M. (2007). Co-production of alpha-amylase and beta-galactosidase by </w:t>
      </w:r>
      <w:r w:rsidRPr="0050094B">
        <w:rPr>
          <w:rFonts w:ascii="Times New Roman" w:hAnsi="Times New Roman" w:cs="Times New Roman"/>
          <w:i/>
          <w:iCs/>
          <w:sz w:val="24"/>
          <w:szCs w:val="24"/>
        </w:rPr>
        <w:t xml:space="preserve">Bacillus subtilis </w:t>
      </w:r>
      <w:r w:rsidRPr="0050094B">
        <w:rPr>
          <w:rFonts w:ascii="Times New Roman" w:hAnsi="Times New Roman" w:cs="Times New Roman"/>
          <w:sz w:val="24"/>
          <w:szCs w:val="24"/>
        </w:rPr>
        <w:t xml:space="preserve">in complex organic substrates. </w:t>
      </w:r>
      <w:r w:rsidRPr="0050094B">
        <w:rPr>
          <w:rFonts w:ascii="Times New Roman" w:hAnsi="Times New Roman" w:cs="Times New Roman"/>
          <w:i/>
          <w:iCs/>
          <w:sz w:val="24"/>
          <w:szCs w:val="24"/>
        </w:rPr>
        <w:t>Bioresour Technol</w:t>
      </w:r>
      <w:r>
        <w:rPr>
          <w:rFonts w:ascii="Times New Roman" w:hAnsi="Times New Roman" w:cs="Times New Roman"/>
          <w:i/>
          <w:iCs/>
          <w:sz w:val="24"/>
          <w:szCs w:val="24"/>
        </w:rPr>
        <w:t>,</w:t>
      </w:r>
      <w:r w:rsidRPr="0050094B">
        <w:rPr>
          <w:rFonts w:ascii="Times New Roman" w:hAnsi="Times New Roman" w:cs="Times New Roman"/>
          <w:i/>
          <w:iCs/>
          <w:sz w:val="24"/>
          <w:szCs w:val="24"/>
        </w:rPr>
        <w:t xml:space="preserve"> </w:t>
      </w:r>
      <w:r w:rsidRPr="0050094B">
        <w:rPr>
          <w:rFonts w:ascii="Times New Roman" w:hAnsi="Times New Roman" w:cs="Times New Roman"/>
          <w:sz w:val="24"/>
          <w:szCs w:val="24"/>
        </w:rPr>
        <w:t>98, 150-157.</w:t>
      </w:r>
    </w:p>
    <w:p w:rsidR="0087349C" w:rsidRDefault="0087349C" w:rsidP="0087349C">
      <w:pPr>
        <w:autoSpaceDE w:val="0"/>
        <w:autoSpaceDN w:val="0"/>
        <w:adjustRightInd w:val="0"/>
        <w:spacing w:before="240" w:line="480" w:lineRule="auto"/>
        <w:jc w:val="both"/>
        <w:rPr>
          <w:rFonts w:ascii="Times New Roman" w:eastAsia="AdvTimes" w:hAnsi="Times New Roman" w:cs="Times New Roman"/>
          <w:sz w:val="24"/>
          <w:szCs w:val="24"/>
        </w:rPr>
      </w:pPr>
      <w:r>
        <w:rPr>
          <w:rFonts w:ascii="Times New Roman" w:eastAsia="AdvTimes" w:hAnsi="Times New Roman" w:cs="Times New Roman"/>
          <w:sz w:val="24"/>
          <w:szCs w:val="24"/>
        </w:rPr>
        <w:t xml:space="preserve">Kumar, A., Gautam, A. and Dutt, D. (2016). Biotechnological Transformation of </w:t>
      </w:r>
      <w:r>
        <w:rPr>
          <w:rFonts w:ascii="Times New Roman" w:eastAsia="AdvTimes" w:hAnsi="Times New Roman" w:cs="Times New Roman"/>
          <w:sz w:val="24"/>
          <w:szCs w:val="24"/>
        </w:rPr>
        <w:tab/>
        <w:t xml:space="preserve">Lignocellulosic Biomass in to Industrial Products: An Overview. </w:t>
      </w:r>
      <w:r>
        <w:rPr>
          <w:rFonts w:ascii="Times New Roman" w:eastAsia="AdvTimes" w:hAnsi="Times New Roman" w:cs="Times New Roman"/>
          <w:i/>
          <w:sz w:val="24"/>
          <w:szCs w:val="24"/>
        </w:rPr>
        <w:t xml:space="preserve">Advances in </w:t>
      </w:r>
      <w:r>
        <w:rPr>
          <w:rFonts w:ascii="Times New Roman" w:eastAsia="AdvTimes" w:hAnsi="Times New Roman" w:cs="Times New Roman"/>
          <w:i/>
          <w:sz w:val="24"/>
          <w:szCs w:val="24"/>
        </w:rPr>
        <w:tab/>
        <w:t>Bioscience and Biotechnology</w:t>
      </w:r>
      <w:r>
        <w:rPr>
          <w:rFonts w:ascii="Times New Roman" w:eastAsia="AdvTimes" w:hAnsi="Times New Roman" w:cs="Times New Roman"/>
          <w:sz w:val="24"/>
          <w:szCs w:val="24"/>
        </w:rPr>
        <w:t>, 7(3): 149–168.</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F87CC0">
        <w:rPr>
          <w:rFonts w:ascii="Times New Roman" w:hAnsi="Times New Roman" w:cs="Times New Roman"/>
          <w:sz w:val="24"/>
          <w:szCs w:val="24"/>
        </w:rPr>
        <w:t>Kunamneni, A.</w:t>
      </w:r>
      <w:r>
        <w:rPr>
          <w:rFonts w:ascii="Times New Roman" w:hAnsi="Times New Roman" w:cs="Times New Roman"/>
          <w:sz w:val="24"/>
          <w:szCs w:val="24"/>
        </w:rPr>
        <w:t xml:space="preserve">, </w:t>
      </w:r>
      <w:r w:rsidRPr="00F87CC0">
        <w:rPr>
          <w:rFonts w:ascii="Times New Roman" w:hAnsi="Times New Roman" w:cs="Times New Roman"/>
          <w:sz w:val="24"/>
          <w:szCs w:val="24"/>
        </w:rPr>
        <w:t>Permaul, K.</w:t>
      </w:r>
      <w:r>
        <w:rPr>
          <w:rFonts w:ascii="Times New Roman" w:hAnsi="Times New Roman" w:cs="Times New Roman"/>
          <w:sz w:val="24"/>
          <w:szCs w:val="24"/>
        </w:rPr>
        <w:t xml:space="preserve"> and</w:t>
      </w:r>
      <w:r w:rsidRPr="00F87CC0">
        <w:rPr>
          <w:rFonts w:ascii="Times New Roman" w:hAnsi="Times New Roman" w:cs="Times New Roman"/>
          <w:sz w:val="24"/>
          <w:szCs w:val="24"/>
        </w:rPr>
        <w:t xml:space="preserve"> Singh, S. (2005). Amylase production in solid state fermentation by the thermophilic fungus </w:t>
      </w:r>
      <w:r w:rsidRPr="00F87CC0">
        <w:rPr>
          <w:rFonts w:ascii="Times New Roman" w:hAnsi="Times New Roman" w:cs="Times New Roman"/>
          <w:i/>
          <w:iCs/>
          <w:sz w:val="24"/>
          <w:szCs w:val="24"/>
        </w:rPr>
        <w:t>Thermomyces lanuginosus</w:t>
      </w:r>
      <w:r w:rsidRPr="00F87CC0">
        <w:rPr>
          <w:rFonts w:ascii="Times New Roman" w:hAnsi="Times New Roman" w:cs="Times New Roman"/>
          <w:sz w:val="24"/>
          <w:szCs w:val="24"/>
        </w:rPr>
        <w:t xml:space="preserve">. </w:t>
      </w:r>
      <w:r w:rsidRPr="00F87CC0">
        <w:rPr>
          <w:rFonts w:ascii="Times New Roman" w:hAnsi="Times New Roman" w:cs="Times New Roman"/>
          <w:i/>
          <w:iCs/>
          <w:sz w:val="24"/>
          <w:szCs w:val="24"/>
        </w:rPr>
        <w:t xml:space="preserve">J Biosci Bioeng </w:t>
      </w:r>
      <w:r w:rsidRPr="00F87CC0">
        <w:rPr>
          <w:rFonts w:ascii="Times New Roman" w:hAnsi="Times New Roman" w:cs="Times New Roman"/>
          <w:sz w:val="24"/>
          <w:szCs w:val="24"/>
        </w:rPr>
        <w:t>100, 168-171.</w:t>
      </w:r>
    </w:p>
    <w:p w:rsidR="0087349C" w:rsidRDefault="0087349C" w:rsidP="0087349C">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Masenda, E. (2004). Groundnut shells, substrate. </w:t>
      </w:r>
      <w:r>
        <w:rPr>
          <w:rFonts w:ascii="Times New Roman" w:hAnsi="Times New Roman" w:cs="Times New Roman"/>
          <w:i/>
          <w:iCs/>
          <w:sz w:val="24"/>
          <w:szCs w:val="24"/>
        </w:rPr>
        <w:t xml:space="preserve">Mushroom Growers Handbook I. </w:t>
      </w:r>
      <w:r>
        <w:rPr>
          <w:rFonts w:ascii="Times New Roman" w:hAnsi="Times New Roman" w:cs="Times New Roman"/>
          <w:sz w:val="24"/>
          <w:szCs w:val="24"/>
        </w:rPr>
        <w:t xml:space="preserve">South </w:t>
      </w:r>
      <w:r>
        <w:rPr>
          <w:rFonts w:ascii="Times New Roman" w:hAnsi="Times New Roman" w:cs="Times New Roman"/>
          <w:sz w:val="24"/>
          <w:szCs w:val="24"/>
        </w:rPr>
        <w:tab/>
        <w:t xml:space="preserve">Korea: </w:t>
      </w:r>
      <w:r>
        <w:rPr>
          <w:rFonts w:ascii="Times New Roman" w:hAnsi="Times New Roman" w:cs="Times New Roman"/>
          <w:sz w:val="24"/>
          <w:szCs w:val="24"/>
        </w:rPr>
        <w:tab/>
        <w:t xml:space="preserve">MushWorld. 120-122.  </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234BA6">
        <w:rPr>
          <w:rFonts w:ascii="Times New Roman" w:hAnsi="Times New Roman" w:cs="Times New Roman"/>
          <w:sz w:val="24"/>
          <w:szCs w:val="24"/>
        </w:rPr>
        <w:t>Mitidieri, S.</w:t>
      </w:r>
      <w:r>
        <w:rPr>
          <w:rFonts w:ascii="Times New Roman" w:hAnsi="Times New Roman" w:cs="Times New Roman"/>
          <w:sz w:val="24"/>
          <w:szCs w:val="24"/>
        </w:rPr>
        <w:t>,</w:t>
      </w:r>
      <w:r w:rsidRPr="00234BA6">
        <w:rPr>
          <w:rFonts w:ascii="Times New Roman" w:hAnsi="Times New Roman" w:cs="Times New Roman"/>
          <w:sz w:val="24"/>
          <w:szCs w:val="24"/>
        </w:rPr>
        <w:t xml:space="preserve"> Souza Martinelli, A.H.</w:t>
      </w:r>
      <w:r>
        <w:rPr>
          <w:rFonts w:ascii="Times New Roman" w:hAnsi="Times New Roman" w:cs="Times New Roman"/>
          <w:sz w:val="24"/>
          <w:szCs w:val="24"/>
        </w:rPr>
        <w:t>,</w:t>
      </w:r>
      <w:r w:rsidRPr="00234BA6">
        <w:rPr>
          <w:rFonts w:ascii="Times New Roman" w:hAnsi="Times New Roman" w:cs="Times New Roman"/>
          <w:sz w:val="24"/>
          <w:szCs w:val="24"/>
        </w:rPr>
        <w:t xml:space="preserve"> Schrank, A.</w:t>
      </w:r>
      <w:r>
        <w:rPr>
          <w:rFonts w:ascii="Times New Roman" w:hAnsi="Times New Roman" w:cs="Times New Roman"/>
          <w:sz w:val="24"/>
          <w:szCs w:val="24"/>
        </w:rPr>
        <w:t xml:space="preserve"> and</w:t>
      </w:r>
      <w:r w:rsidRPr="00234BA6">
        <w:rPr>
          <w:rFonts w:ascii="Times New Roman" w:hAnsi="Times New Roman" w:cs="Times New Roman"/>
          <w:sz w:val="24"/>
          <w:szCs w:val="24"/>
        </w:rPr>
        <w:t xml:space="preserve"> Vainstein, M.H. (2006). Enzymatic detergent formulation containing amylase from </w:t>
      </w:r>
      <w:r w:rsidRPr="00234BA6">
        <w:rPr>
          <w:rFonts w:ascii="Times New Roman" w:hAnsi="Times New Roman" w:cs="Times New Roman"/>
          <w:i/>
          <w:iCs/>
          <w:sz w:val="24"/>
          <w:szCs w:val="24"/>
        </w:rPr>
        <w:t>Aspergillus niger</w:t>
      </w:r>
      <w:r w:rsidRPr="00234BA6">
        <w:rPr>
          <w:rFonts w:ascii="Times New Roman" w:hAnsi="Times New Roman" w:cs="Times New Roman"/>
          <w:sz w:val="24"/>
          <w:szCs w:val="24"/>
        </w:rPr>
        <w:t xml:space="preserve">: </w:t>
      </w:r>
      <w:r>
        <w:rPr>
          <w:rFonts w:ascii="Times New Roman" w:hAnsi="Times New Roman" w:cs="Times New Roman"/>
          <w:sz w:val="24"/>
          <w:szCs w:val="24"/>
        </w:rPr>
        <w:t>A</w:t>
      </w:r>
      <w:r w:rsidRPr="00234BA6">
        <w:rPr>
          <w:rFonts w:ascii="Times New Roman" w:hAnsi="Times New Roman" w:cs="Times New Roman"/>
          <w:sz w:val="24"/>
          <w:szCs w:val="24"/>
        </w:rPr>
        <w:t xml:space="preserve"> comparative study with commercial detergent formulations. </w:t>
      </w:r>
      <w:r w:rsidRPr="00234BA6">
        <w:rPr>
          <w:rFonts w:ascii="Times New Roman" w:hAnsi="Times New Roman" w:cs="Times New Roman"/>
          <w:i/>
          <w:iCs/>
          <w:sz w:val="24"/>
          <w:szCs w:val="24"/>
        </w:rPr>
        <w:t xml:space="preserve">Bioresour Technol </w:t>
      </w:r>
      <w:r w:rsidRPr="00234BA6">
        <w:rPr>
          <w:rFonts w:ascii="Times New Roman" w:hAnsi="Times New Roman" w:cs="Times New Roman"/>
          <w:sz w:val="24"/>
          <w:szCs w:val="24"/>
        </w:rPr>
        <w:t>97, 1217-1224.</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8A341E">
        <w:rPr>
          <w:rFonts w:ascii="Times New Roman" w:hAnsi="Times New Roman" w:cs="Times New Roman"/>
          <w:sz w:val="24"/>
          <w:szCs w:val="24"/>
        </w:rPr>
        <w:lastRenderedPageBreak/>
        <w:t>Mukherjee, A.K.</w:t>
      </w:r>
      <w:r>
        <w:rPr>
          <w:rFonts w:ascii="Times New Roman" w:hAnsi="Times New Roman" w:cs="Times New Roman"/>
          <w:sz w:val="24"/>
          <w:szCs w:val="24"/>
        </w:rPr>
        <w:t>,</w:t>
      </w:r>
      <w:r w:rsidRPr="008A341E">
        <w:rPr>
          <w:rFonts w:ascii="Times New Roman" w:hAnsi="Times New Roman" w:cs="Times New Roman"/>
          <w:sz w:val="24"/>
          <w:szCs w:val="24"/>
        </w:rPr>
        <w:t xml:space="preserve"> Borah, M.</w:t>
      </w:r>
      <w:r>
        <w:rPr>
          <w:rFonts w:ascii="Times New Roman" w:hAnsi="Times New Roman" w:cs="Times New Roman"/>
          <w:sz w:val="24"/>
          <w:szCs w:val="24"/>
        </w:rPr>
        <w:t xml:space="preserve"> and</w:t>
      </w:r>
      <w:r w:rsidRPr="008A341E">
        <w:rPr>
          <w:rFonts w:ascii="Times New Roman" w:hAnsi="Times New Roman" w:cs="Times New Roman"/>
          <w:sz w:val="24"/>
          <w:szCs w:val="24"/>
        </w:rPr>
        <w:t xml:space="preserve"> Raí, S.K. (2009). To study the influence of different components of fermentable substrates on induction of extracellular </w:t>
      </w:r>
      <w:r>
        <w:rPr>
          <w:rFonts w:ascii="Times New Roman" w:hAnsi="Times New Roman" w:cs="Times New Roman"/>
          <w:sz w:val="24"/>
          <w:szCs w:val="24"/>
        </w:rPr>
        <w:t>α</w:t>
      </w:r>
      <w:r w:rsidRPr="008A341E">
        <w:rPr>
          <w:rFonts w:ascii="Times New Roman" w:hAnsi="Times New Roman" w:cs="Times New Roman"/>
          <w:sz w:val="24"/>
          <w:szCs w:val="24"/>
        </w:rPr>
        <w:t xml:space="preserve">-amylase synthesis by </w:t>
      </w:r>
      <w:r w:rsidRPr="008A341E">
        <w:rPr>
          <w:rFonts w:ascii="Times New Roman" w:hAnsi="Times New Roman" w:cs="Times New Roman"/>
          <w:i/>
          <w:iCs/>
          <w:sz w:val="24"/>
          <w:szCs w:val="24"/>
        </w:rPr>
        <w:t xml:space="preserve">Bacillus subtilis </w:t>
      </w:r>
      <w:r w:rsidRPr="008A341E">
        <w:rPr>
          <w:rFonts w:ascii="Times New Roman" w:hAnsi="Times New Roman" w:cs="Times New Roman"/>
          <w:sz w:val="24"/>
          <w:szCs w:val="24"/>
        </w:rPr>
        <w:t>DM-03 in solid</w:t>
      </w:r>
      <w:r>
        <w:rPr>
          <w:rFonts w:ascii="Times New Roman" w:hAnsi="Times New Roman" w:cs="Times New Roman"/>
          <w:sz w:val="24"/>
          <w:szCs w:val="24"/>
        </w:rPr>
        <w:t xml:space="preserve"> </w:t>
      </w:r>
      <w:r w:rsidRPr="008A341E">
        <w:rPr>
          <w:rFonts w:ascii="Times New Roman" w:hAnsi="Times New Roman" w:cs="Times New Roman"/>
          <w:sz w:val="24"/>
          <w:szCs w:val="24"/>
        </w:rPr>
        <w:t xml:space="preserve">state fermentation and exploration of feasibility for inclusion of </w:t>
      </w:r>
      <w:r>
        <w:rPr>
          <w:rFonts w:ascii="Times New Roman" w:hAnsi="Times New Roman" w:cs="Times New Roman"/>
          <w:sz w:val="24"/>
          <w:szCs w:val="24"/>
        </w:rPr>
        <w:t>α</w:t>
      </w:r>
      <w:r w:rsidRPr="008A341E">
        <w:rPr>
          <w:rFonts w:ascii="Times New Roman" w:hAnsi="Times New Roman" w:cs="Times New Roman"/>
          <w:sz w:val="24"/>
          <w:szCs w:val="24"/>
        </w:rPr>
        <w:t xml:space="preserve">- amylase in laundry detergent formulations. </w:t>
      </w:r>
      <w:r w:rsidRPr="008A341E">
        <w:rPr>
          <w:rFonts w:ascii="Times New Roman" w:hAnsi="Times New Roman" w:cs="Times New Roman"/>
          <w:i/>
          <w:iCs/>
          <w:sz w:val="24"/>
          <w:szCs w:val="24"/>
        </w:rPr>
        <w:t xml:space="preserve">Biochem. Eng. J. </w:t>
      </w:r>
      <w:r w:rsidRPr="008A341E">
        <w:rPr>
          <w:rFonts w:ascii="Times New Roman" w:hAnsi="Times New Roman" w:cs="Times New Roman"/>
          <w:sz w:val="24"/>
          <w:szCs w:val="24"/>
        </w:rPr>
        <w:t>43, 149</w:t>
      </w:r>
      <w:r>
        <w:rPr>
          <w:rFonts w:ascii="Times New Roman" w:hAnsi="Times New Roman" w:cs="Times New Roman"/>
          <w:sz w:val="24"/>
          <w:szCs w:val="24"/>
        </w:rPr>
        <w:t>-</w:t>
      </w:r>
      <w:r w:rsidRPr="008A341E">
        <w:rPr>
          <w:rFonts w:ascii="Times New Roman" w:hAnsi="Times New Roman" w:cs="Times New Roman"/>
          <w:sz w:val="24"/>
          <w:szCs w:val="24"/>
        </w:rPr>
        <w:t>156.</w:t>
      </w:r>
    </w:p>
    <w:p w:rsidR="0087349C" w:rsidRDefault="0087349C" w:rsidP="0087349C">
      <w:pPr>
        <w:pStyle w:val="Default"/>
        <w:spacing w:before="240" w:line="480" w:lineRule="auto"/>
        <w:jc w:val="both"/>
      </w:pPr>
      <w:r>
        <w:t xml:space="preserve">Nautiyal, P. C. (2002). Groundnut: Post harvest operation. </w:t>
      </w:r>
      <w:r>
        <w:rPr>
          <w:i/>
        </w:rPr>
        <w:t xml:space="preserve">Journal of national research </w:t>
      </w:r>
      <w:r>
        <w:rPr>
          <w:i/>
        </w:rPr>
        <w:tab/>
        <w:t xml:space="preserve">Center </w:t>
      </w:r>
      <w:r>
        <w:rPr>
          <w:i/>
        </w:rPr>
        <w:tab/>
        <w:t>for Groundnut</w:t>
      </w:r>
      <w:r>
        <w:t xml:space="preserve"> (ICAR) 23 (5): 1-127.</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B879A0">
        <w:rPr>
          <w:rFonts w:ascii="Times New Roman" w:hAnsi="Times New Roman" w:cs="Times New Roman"/>
          <w:sz w:val="24"/>
          <w:szCs w:val="24"/>
        </w:rPr>
        <w:t>Nielsen, J.E.</w:t>
      </w:r>
      <w:r>
        <w:rPr>
          <w:rFonts w:ascii="Times New Roman" w:hAnsi="Times New Roman" w:cs="Times New Roman"/>
          <w:sz w:val="24"/>
          <w:szCs w:val="24"/>
        </w:rPr>
        <w:t xml:space="preserve"> and</w:t>
      </w:r>
      <w:r w:rsidRPr="00B879A0">
        <w:rPr>
          <w:rFonts w:ascii="Times New Roman" w:hAnsi="Times New Roman" w:cs="Times New Roman"/>
          <w:sz w:val="24"/>
          <w:szCs w:val="24"/>
        </w:rPr>
        <w:t xml:space="preserve"> Borchert, T.V. (2000). Protein engineering of bacterial alpha-amylases. </w:t>
      </w:r>
      <w:r w:rsidRPr="00B879A0">
        <w:rPr>
          <w:rFonts w:ascii="Times New Roman" w:hAnsi="Times New Roman" w:cs="Times New Roman"/>
          <w:i/>
          <w:iCs/>
          <w:sz w:val="24"/>
          <w:szCs w:val="24"/>
        </w:rPr>
        <w:t>Biochim Biophys Acta</w:t>
      </w:r>
      <w:r>
        <w:rPr>
          <w:rFonts w:ascii="Times New Roman" w:hAnsi="Times New Roman" w:cs="Times New Roman"/>
          <w:i/>
          <w:iCs/>
          <w:sz w:val="24"/>
          <w:szCs w:val="24"/>
        </w:rPr>
        <w:t>,</w:t>
      </w:r>
      <w:r w:rsidRPr="00B879A0">
        <w:rPr>
          <w:rFonts w:ascii="Times New Roman" w:hAnsi="Times New Roman" w:cs="Times New Roman"/>
          <w:i/>
          <w:iCs/>
          <w:sz w:val="24"/>
          <w:szCs w:val="24"/>
        </w:rPr>
        <w:t xml:space="preserve"> </w:t>
      </w:r>
      <w:r w:rsidRPr="00B879A0">
        <w:rPr>
          <w:rFonts w:ascii="Times New Roman" w:hAnsi="Times New Roman" w:cs="Times New Roman"/>
          <w:sz w:val="24"/>
          <w:szCs w:val="24"/>
        </w:rPr>
        <w:t>1543, 253-274.</w:t>
      </w:r>
    </w:p>
    <w:p w:rsidR="0087349C" w:rsidRDefault="0087349C" w:rsidP="0087349C">
      <w:pPr>
        <w:pStyle w:val="Default"/>
        <w:spacing w:before="240" w:line="480" w:lineRule="auto"/>
        <w:ind w:left="720" w:hanging="720"/>
        <w:jc w:val="both"/>
        <w:rPr>
          <w:rFonts w:eastAsiaTheme="minorHAnsi"/>
        </w:rPr>
      </w:pPr>
      <w:r w:rsidRPr="00B11D62">
        <w:t xml:space="preserve">Olakusehin, V.O. and Oyedeji, O. (2021). Production of α-amylase from </w:t>
      </w:r>
      <w:r w:rsidRPr="00B11D62">
        <w:rPr>
          <w:i/>
          <w:iCs/>
        </w:rPr>
        <w:t xml:space="preserve">Aspergillus flavus </w:t>
      </w:r>
      <w:r w:rsidRPr="00B11D62">
        <w:t>S2-OY using solid substrate fermentation of potato (</w:t>
      </w:r>
      <w:r w:rsidRPr="00B11D62">
        <w:rPr>
          <w:i/>
          <w:iCs/>
        </w:rPr>
        <w:t xml:space="preserve">Solanum tuberosum </w:t>
      </w:r>
      <w:r w:rsidRPr="00B11D62">
        <w:t xml:space="preserve">L.) peel. </w:t>
      </w:r>
      <w:r w:rsidRPr="00C25AE2">
        <w:rPr>
          <w:rFonts w:eastAsiaTheme="minorHAnsi"/>
          <w:i/>
          <w:iCs/>
        </w:rPr>
        <w:t>Int. J. Biol. Chem. Sci.</w:t>
      </w:r>
      <w:r w:rsidRPr="00B11D62">
        <w:rPr>
          <w:rFonts w:eastAsiaTheme="minorHAnsi"/>
        </w:rPr>
        <w:t xml:space="preserve"> 15(5)</w:t>
      </w:r>
      <w:r>
        <w:rPr>
          <w:rFonts w:eastAsiaTheme="minorHAnsi"/>
        </w:rPr>
        <w:t>,</w:t>
      </w:r>
      <w:r w:rsidRPr="00B11D62">
        <w:rPr>
          <w:rFonts w:eastAsiaTheme="minorHAnsi"/>
        </w:rPr>
        <w:t xml:space="preserve"> 1950-1967</w:t>
      </w:r>
      <w:r>
        <w:rPr>
          <w:rFonts w:eastAsiaTheme="minorHAnsi"/>
        </w:rPr>
        <w:t xml:space="preserve">. </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C66465">
        <w:rPr>
          <w:rFonts w:ascii="Times New Roman" w:hAnsi="Times New Roman" w:cs="Times New Roman"/>
          <w:sz w:val="24"/>
          <w:szCs w:val="24"/>
        </w:rPr>
        <w:t>Oliviera, A</w:t>
      </w:r>
      <w:r>
        <w:rPr>
          <w:rFonts w:ascii="Times New Roman" w:hAnsi="Times New Roman" w:cs="Times New Roman"/>
          <w:sz w:val="24"/>
          <w:szCs w:val="24"/>
        </w:rPr>
        <w:t>.,</w:t>
      </w:r>
      <w:r w:rsidRPr="00C66465">
        <w:rPr>
          <w:rFonts w:ascii="Times New Roman" w:hAnsi="Times New Roman" w:cs="Times New Roman"/>
          <w:sz w:val="24"/>
          <w:szCs w:val="24"/>
        </w:rPr>
        <w:t xml:space="preserve"> Oliviera, L</w:t>
      </w:r>
      <w:r>
        <w:rPr>
          <w:rFonts w:ascii="Times New Roman" w:hAnsi="Times New Roman" w:cs="Times New Roman"/>
          <w:sz w:val="24"/>
          <w:szCs w:val="24"/>
        </w:rPr>
        <w:t>.,</w:t>
      </w:r>
      <w:r w:rsidRPr="00C66465">
        <w:rPr>
          <w:rFonts w:ascii="Times New Roman" w:hAnsi="Times New Roman" w:cs="Times New Roman"/>
          <w:sz w:val="24"/>
          <w:szCs w:val="24"/>
        </w:rPr>
        <w:t xml:space="preserve"> Andrade, J</w:t>
      </w:r>
      <w:r>
        <w:rPr>
          <w:rFonts w:ascii="Times New Roman" w:hAnsi="Times New Roman" w:cs="Times New Roman"/>
          <w:sz w:val="24"/>
          <w:szCs w:val="24"/>
        </w:rPr>
        <w:t>.</w:t>
      </w:r>
      <w:r w:rsidRPr="00C66465">
        <w:rPr>
          <w:rFonts w:ascii="Times New Roman" w:hAnsi="Times New Roman" w:cs="Times New Roman"/>
          <w:sz w:val="24"/>
          <w:szCs w:val="24"/>
        </w:rPr>
        <w:t xml:space="preserve"> </w:t>
      </w:r>
      <w:r>
        <w:rPr>
          <w:rFonts w:ascii="Times New Roman" w:hAnsi="Times New Roman" w:cs="Times New Roman"/>
          <w:sz w:val="24"/>
          <w:szCs w:val="24"/>
        </w:rPr>
        <w:t>and</w:t>
      </w:r>
      <w:r w:rsidRPr="00C66465">
        <w:rPr>
          <w:rFonts w:ascii="Times New Roman" w:hAnsi="Times New Roman" w:cs="Times New Roman"/>
          <w:sz w:val="24"/>
          <w:szCs w:val="24"/>
        </w:rPr>
        <w:t xml:space="preserve"> Chagas, A. </w:t>
      </w:r>
      <w:r>
        <w:rPr>
          <w:rFonts w:ascii="Times New Roman" w:hAnsi="Times New Roman" w:cs="Times New Roman"/>
          <w:sz w:val="24"/>
          <w:szCs w:val="24"/>
        </w:rPr>
        <w:t>(</w:t>
      </w:r>
      <w:r w:rsidRPr="00C66465">
        <w:rPr>
          <w:rFonts w:ascii="Times New Roman" w:hAnsi="Times New Roman" w:cs="Times New Roman"/>
          <w:sz w:val="24"/>
          <w:szCs w:val="24"/>
        </w:rPr>
        <w:t>2007</w:t>
      </w:r>
      <w:r>
        <w:rPr>
          <w:rFonts w:ascii="Times New Roman" w:hAnsi="Times New Roman" w:cs="Times New Roman"/>
          <w:sz w:val="24"/>
          <w:szCs w:val="24"/>
        </w:rPr>
        <w:t>)</w:t>
      </w:r>
      <w:r w:rsidRPr="00C66465">
        <w:rPr>
          <w:rFonts w:ascii="Times New Roman" w:hAnsi="Times New Roman" w:cs="Times New Roman"/>
          <w:sz w:val="24"/>
          <w:szCs w:val="24"/>
        </w:rPr>
        <w:t>. Rhizobia amylase production using various starchy substances as carbon source</w:t>
      </w:r>
      <w:r w:rsidRPr="003E65B7">
        <w:rPr>
          <w:rFonts w:ascii="Times New Roman" w:hAnsi="Times New Roman" w:cs="Times New Roman"/>
          <w:sz w:val="24"/>
          <w:szCs w:val="24"/>
        </w:rPr>
        <w:t xml:space="preserve">. </w:t>
      </w:r>
      <w:r w:rsidRPr="003E65B7">
        <w:rPr>
          <w:rFonts w:ascii="Times New Roman" w:hAnsi="Times New Roman" w:cs="Times New Roman"/>
          <w:i/>
          <w:iCs/>
          <w:sz w:val="24"/>
          <w:szCs w:val="24"/>
        </w:rPr>
        <w:t>Braz.J. Microbiol</w:t>
      </w:r>
      <w:r w:rsidRPr="003E65B7">
        <w:rPr>
          <w:rFonts w:ascii="Times New Roman" w:hAnsi="Times New Roman" w:cs="Times New Roman"/>
          <w:sz w:val="24"/>
          <w:szCs w:val="24"/>
        </w:rPr>
        <w:t>. 38</w:t>
      </w:r>
      <w:r>
        <w:rPr>
          <w:rFonts w:ascii="Times New Roman" w:hAnsi="Times New Roman" w:cs="Times New Roman"/>
          <w:sz w:val="24"/>
          <w:szCs w:val="24"/>
        </w:rPr>
        <w:t xml:space="preserve">, </w:t>
      </w:r>
      <w:r w:rsidRPr="00C66465">
        <w:rPr>
          <w:rFonts w:ascii="Times New Roman" w:hAnsi="Times New Roman" w:cs="Times New Roman"/>
          <w:sz w:val="24"/>
          <w:szCs w:val="24"/>
        </w:rPr>
        <w:t>1599-1616.</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8E7F39">
        <w:rPr>
          <w:rFonts w:ascii="Times New Roman" w:hAnsi="Times New Roman" w:cs="Times New Roman"/>
          <w:sz w:val="24"/>
          <w:szCs w:val="24"/>
        </w:rPr>
        <w:t xml:space="preserve">Öner, E.T. (2006). Optimization of ethanol production from starch by an amylolytic nuclear petite </w:t>
      </w:r>
      <w:r w:rsidRPr="008E7F39">
        <w:rPr>
          <w:rFonts w:ascii="Times New Roman" w:hAnsi="Times New Roman" w:cs="Times New Roman"/>
          <w:i/>
          <w:iCs/>
          <w:sz w:val="24"/>
          <w:szCs w:val="24"/>
        </w:rPr>
        <w:t xml:space="preserve">Saccharomyces cerevisiae </w:t>
      </w:r>
      <w:r w:rsidRPr="008E7F39">
        <w:rPr>
          <w:rFonts w:ascii="Times New Roman" w:hAnsi="Times New Roman" w:cs="Times New Roman"/>
          <w:sz w:val="24"/>
          <w:szCs w:val="24"/>
        </w:rPr>
        <w:t xml:space="preserve">strain. </w:t>
      </w:r>
      <w:r w:rsidRPr="008E7F39">
        <w:rPr>
          <w:rFonts w:ascii="Times New Roman" w:hAnsi="Times New Roman" w:cs="Times New Roman"/>
          <w:i/>
          <w:iCs/>
          <w:sz w:val="24"/>
          <w:szCs w:val="24"/>
        </w:rPr>
        <w:t xml:space="preserve">Yeast </w:t>
      </w:r>
      <w:r w:rsidRPr="008E7F39">
        <w:rPr>
          <w:rFonts w:ascii="Times New Roman" w:hAnsi="Times New Roman" w:cs="Times New Roman"/>
          <w:sz w:val="24"/>
          <w:szCs w:val="24"/>
        </w:rPr>
        <w:t>23, 849–856.</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AF62FB">
        <w:rPr>
          <w:rFonts w:ascii="Times New Roman" w:hAnsi="Times New Roman" w:cs="Times New Roman"/>
          <w:sz w:val="24"/>
          <w:szCs w:val="24"/>
        </w:rPr>
        <w:t xml:space="preserve">Pandey, A. (2003). Solid-state fermentation. </w:t>
      </w:r>
      <w:r w:rsidRPr="00AF62FB">
        <w:rPr>
          <w:rFonts w:ascii="Times New Roman" w:hAnsi="Times New Roman" w:cs="Times New Roman"/>
          <w:i/>
          <w:iCs/>
          <w:sz w:val="24"/>
          <w:szCs w:val="24"/>
        </w:rPr>
        <w:t xml:space="preserve">Biochem. Eng. J. </w:t>
      </w:r>
      <w:r w:rsidRPr="00AF62FB">
        <w:rPr>
          <w:rFonts w:ascii="Times New Roman" w:hAnsi="Times New Roman" w:cs="Times New Roman"/>
          <w:sz w:val="24"/>
          <w:szCs w:val="24"/>
        </w:rPr>
        <w:t>13, 81–84.</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4B64A8">
        <w:rPr>
          <w:rFonts w:ascii="Times New Roman" w:hAnsi="Times New Roman" w:cs="Times New Roman"/>
          <w:sz w:val="24"/>
          <w:szCs w:val="24"/>
        </w:rPr>
        <w:t xml:space="preserve">Payan, F. (2004). Structural basis for the inhibition of mammalian and insect alpha-amylases by plant protein inhibitors. </w:t>
      </w:r>
      <w:r w:rsidRPr="004B64A8">
        <w:rPr>
          <w:rFonts w:ascii="Times New Roman" w:hAnsi="Times New Roman" w:cs="Times New Roman"/>
          <w:i/>
          <w:iCs/>
          <w:sz w:val="24"/>
          <w:szCs w:val="24"/>
        </w:rPr>
        <w:t>Biochim Biophys Acta</w:t>
      </w:r>
      <w:r>
        <w:rPr>
          <w:rFonts w:ascii="Times New Roman" w:hAnsi="Times New Roman" w:cs="Times New Roman"/>
          <w:i/>
          <w:iCs/>
          <w:sz w:val="24"/>
          <w:szCs w:val="24"/>
        </w:rPr>
        <w:t>,</w:t>
      </w:r>
      <w:r>
        <w:rPr>
          <w:rFonts w:ascii="Times New Roman" w:hAnsi="Times New Roman" w:cs="Times New Roman"/>
          <w:sz w:val="24"/>
          <w:szCs w:val="24"/>
        </w:rPr>
        <w:t xml:space="preserve"> </w:t>
      </w:r>
      <w:r w:rsidRPr="004B64A8">
        <w:rPr>
          <w:rFonts w:ascii="Times New Roman" w:hAnsi="Times New Roman" w:cs="Times New Roman"/>
          <w:sz w:val="24"/>
          <w:szCs w:val="24"/>
        </w:rPr>
        <w:t>1696, 171-180.</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23" w:name="_Hlk96322937"/>
      <w:r w:rsidRPr="00DC42C3">
        <w:rPr>
          <w:rFonts w:ascii="Times New Roman" w:hAnsi="Times New Roman" w:cs="Times New Roman"/>
          <w:sz w:val="24"/>
          <w:szCs w:val="24"/>
        </w:rPr>
        <w:t>Prakash, O.</w:t>
      </w:r>
      <w:r>
        <w:rPr>
          <w:rFonts w:ascii="Times New Roman" w:hAnsi="Times New Roman" w:cs="Times New Roman"/>
          <w:sz w:val="24"/>
          <w:szCs w:val="24"/>
        </w:rPr>
        <w:t xml:space="preserve"> and</w:t>
      </w:r>
      <w:r w:rsidRPr="00DC42C3">
        <w:rPr>
          <w:rFonts w:ascii="Times New Roman" w:hAnsi="Times New Roman" w:cs="Times New Roman"/>
          <w:sz w:val="24"/>
          <w:szCs w:val="24"/>
        </w:rPr>
        <w:t xml:space="preserve"> Jaiswal</w:t>
      </w:r>
      <w:bookmarkEnd w:id="23"/>
      <w:r w:rsidRPr="00DC42C3">
        <w:rPr>
          <w:rFonts w:ascii="Times New Roman" w:hAnsi="Times New Roman" w:cs="Times New Roman"/>
          <w:sz w:val="24"/>
          <w:szCs w:val="24"/>
        </w:rPr>
        <w:t xml:space="preserve">, N. (2009). alpha-Amylase: An Ideal Representative of Thermostable Enzymes. </w:t>
      </w:r>
      <w:r w:rsidRPr="00DC42C3">
        <w:rPr>
          <w:rFonts w:ascii="Times New Roman" w:hAnsi="Times New Roman" w:cs="Times New Roman"/>
          <w:i/>
          <w:iCs/>
          <w:sz w:val="24"/>
          <w:szCs w:val="24"/>
        </w:rPr>
        <w:t>Appl Biochem Biotechnol</w:t>
      </w:r>
      <w:r w:rsidRPr="00DC42C3">
        <w:rPr>
          <w:rFonts w:ascii="Times New Roman" w:hAnsi="Times New Roman" w:cs="Times New Roman"/>
          <w:sz w:val="24"/>
          <w:szCs w:val="24"/>
        </w:rPr>
        <w:t>,</w:t>
      </w:r>
      <w:r>
        <w:rPr>
          <w:rFonts w:ascii="Times New Roman" w:hAnsi="Times New Roman" w:cs="Times New Roman"/>
          <w:sz w:val="24"/>
          <w:szCs w:val="24"/>
        </w:rPr>
        <w:t xml:space="preserve"> </w:t>
      </w:r>
      <w:r w:rsidRPr="00DC42C3">
        <w:rPr>
          <w:rFonts w:ascii="Times New Roman" w:hAnsi="Times New Roman" w:cs="Times New Roman"/>
          <w:sz w:val="24"/>
          <w:szCs w:val="24"/>
        </w:rPr>
        <w:t>1</w:t>
      </w:r>
      <w:r>
        <w:rPr>
          <w:rFonts w:ascii="Times New Roman" w:hAnsi="Times New Roman" w:cs="Times New Roman"/>
          <w:sz w:val="24"/>
          <w:szCs w:val="24"/>
        </w:rPr>
        <w:t>-</w:t>
      </w:r>
      <w:r w:rsidRPr="00DC42C3">
        <w:rPr>
          <w:rFonts w:ascii="Times New Roman" w:hAnsi="Times New Roman" w:cs="Times New Roman"/>
          <w:sz w:val="24"/>
          <w:szCs w:val="24"/>
        </w:rPr>
        <w:t>9.</w:t>
      </w:r>
    </w:p>
    <w:p w:rsidR="0087349C" w:rsidRDefault="0087349C" w:rsidP="0087349C">
      <w:pPr>
        <w:autoSpaceDE w:val="0"/>
        <w:autoSpaceDN w:val="0"/>
        <w:adjustRightInd w:val="0"/>
        <w:spacing w:before="240" w:after="0" w:line="480" w:lineRule="auto"/>
        <w:jc w:val="both"/>
        <w:rPr>
          <w:rFonts w:ascii="Times New Roman" w:hAnsi="Times New Roman" w:cs="Times New Roman"/>
          <w:bCs/>
          <w:sz w:val="24"/>
          <w:szCs w:val="24"/>
        </w:rPr>
      </w:pPr>
      <w:r>
        <w:rPr>
          <w:rFonts w:ascii="Times New Roman" w:hAnsi="Times New Roman" w:cs="Times New Roman"/>
          <w:bCs/>
          <w:color w:val="131413"/>
          <w:sz w:val="24"/>
          <w:szCs w:val="24"/>
        </w:rPr>
        <w:lastRenderedPageBreak/>
        <w:t>Priyanka, P., Yuvraj, C., Farha, S. and Aranganathan, V. (2017).</w:t>
      </w:r>
      <w:r>
        <w:rPr>
          <w:rFonts w:ascii="Times New Roman" w:hAnsi="Times New Roman" w:cs="Times New Roman"/>
          <w:bCs/>
          <w:sz w:val="24"/>
          <w:szCs w:val="24"/>
        </w:rPr>
        <w:t xml:space="preserve"> Isolation of cellulose </w:t>
      </w:r>
      <w:r>
        <w:rPr>
          <w:rFonts w:ascii="Times New Roman" w:hAnsi="Times New Roman" w:cs="Times New Roman"/>
          <w:bCs/>
          <w:sz w:val="24"/>
          <w:szCs w:val="24"/>
        </w:rPr>
        <w:tab/>
        <w:t xml:space="preserve">degrading fungi from soil and optimization for cellulase production using carboxy </w:t>
      </w:r>
      <w:r>
        <w:rPr>
          <w:rFonts w:ascii="Times New Roman" w:hAnsi="Times New Roman" w:cs="Times New Roman"/>
          <w:bCs/>
          <w:sz w:val="24"/>
          <w:szCs w:val="24"/>
        </w:rPr>
        <w:tab/>
        <w:t xml:space="preserve">methyl cellulose. </w:t>
      </w:r>
      <w:r>
        <w:rPr>
          <w:rFonts w:ascii="Times New Roman" w:hAnsi="Times New Roman" w:cs="Times New Roman"/>
          <w:bCs/>
          <w:i/>
          <w:sz w:val="24"/>
          <w:szCs w:val="24"/>
        </w:rPr>
        <w:t xml:space="preserve">International Journal of Life science and Pharmaceutical </w:t>
      </w:r>
      <w:r>
        <w:rPr>
          <w:rFonts w:ascii="Times New Roman" w:hAnsi="Times New Roman" w:cs="Times New Roman"/>
          <w:bCs/>
          <w:i/>
          <w:sz w:val="24"/>
          <w:szCs w:val="24"/>
        </w:rPr>
        <w:tab/>
        <w:t>Research</w:t>
      </w:r>
      <w:r>
        <w:rPr>
          <w:rFonts w:ascii="Times New Roman" w:hAnsi="Times New Roman" w:cs="Times New Roman"/>
          <w:bCs/>
          <w:sz w:val="24"/>
          <w:szCs w:val="24"/>
        </w:rPr>
        <w:t>, 7 (1): 56-60.</w:t>
      </w:r>
    </w:p>
    <w:p w:rsidR="0087349C" w:rsidRDefault="0087349C" w:rsidP="0087349C">
      <w:pPr>
        <w:autoSpaceDE w:val="0"/>
        <w:autoSpaceDN w:val="0"/>
        <w:adjustRightInd w:val="0"/>
        <w:spacing w:before="240" w:line="480" w:lineRule="auto"/>
        <w:ind w:left="720" w:hanging="720"/>
        <w:jc w:val="both"/>
        <w:rPr>
          <w:rFonts w:ascii="Times New Roman" w:hAnsi="Times New Roman" w:cs="Times New Roman"/>
          <w:sz w:val="24"/>
          <w:szCs w:val="24"/>
        </w:rPr>
      </w:pPr>
      <w:bookmarkStart w:id="24" w:name="_Hlk96217865"/>
      <w:r w:rsidRPr="007C7A51">
        <w:rPr>
          <w:rFonts w:ascii="Times New Roman" w:hAnsi="Times New Roman" w:cs="Times New Roman"/>
          <w:sz w:val="24"/>
          <w:szCs w:val="24"/>
        </w:rPr>
        <w:t>Rajagopalan, G.</w:t>
      </w:r>
      <w:r>
        <w:rPr>
          <w:rFonts w:ascii="Times New Roman" w:hAnsi="Times New Roman" w:cs="Times New Roman"/>
          <w:sz w:val="24"/>
          <w:szCs w:val="24"/>
        </w:rPr>
        <w:t xml:space="preserve"> and</w:t>
      </w:r>
      <w:r w:rsidRPr="007C7A51">
        <w:rPr>
          <w:rFonts w:ascii="Times New Roman" w:hAnsi="Times New Roman" w:cs="Times New Roman"/>
          <w:sz w:val="24"/>
          <w:szCs w:val="24"/>
        </w:rPr>
        <w:t xml:space="preserve"> Krishnan</w:t>
      </w:r>
      <w:bookmarkEnd w:id="24"/>
      <w:r w:rsidRPr="007C7A51">
        <w:rPr>
          <w:rFonts w:ascii="Times New Roman" w:hAnsi="Times New Roman" w:cs="Times New Roman"/>
          <w:sz w:val="24"/>
          <w:szCs w:val="24"/>
        </w:rPr>
        <w:t xml:space="preserve">, C. (2008). Alpha-amylase production from catabolite derepressed </w:t>
      </w:r>
      <w:r w:rsidRPr="007C7A51">
        <w:rPr>
          <w:rFonts w:ascii="Times New Roman" w:hAnsi="Times New Roman" w:cs="Times New Roman"/>
          <w:i/>
          <w:iCs/>
          <w:sz w:val="24"/>
          <w:szCs w:val="24"/>
        </w:rPr>
        <w:t xml:space="preserve">Bacillus subtilis </w:t>
      </w:r>
      <w:r w:rsidRPr="007C7A51">
        <w:rPr>
          <w:rFonts w:ascii="Times New Roman" w:hAnsi="Times New Roman" w:cs="Times New Roman"/>
          <w:sz w:val="24"/>
          <w:szCs w:val="24"/>
        </w:rPr>
        <w:t>KCC103 utilizing sugarcane</w:t>
      </w:r>
      <w:r>
        <w:rPr>
          <w:rFonts w:ascii="Times New Roman" w:hAnsi="Times New Roman" w:cs="Times New Roman"/>
          <w:sz w:val="24"/>
          <w:szCs w:val="24"/>
        </w:rPr>
        <w:t xml:space="preserve"> </w:t>
      </w:r>
      <w:r w:rsidRPr="007C7A51">
        <w:rPr>
          <w:rFonts w:ascii="Times New Roman" w:hAnsi="Times New Roman" w:cs="Times New Roman"/>
          <w:sz w:val="24"/>
          <w:szCs w:val="24"/>
        </w:rPr>
        <w:t xml:space="preserve">bagasse hydrolysate. </w:t>
      </w:r>
      <w:r w:rsidRPr="007C7A51">
        <w:rPr>
          <w:rFonts w:ascii="Times New Roman" w:hAnsi="Times New Roman" w:cs="Times New Roman"/>
          <w:i/>
          <w:iCs/>
          <w:sz w:val="24"/>
          <w:szCs w:val="24"/>
        </w:rPr>
        <w:t>Bioresour Technol</w:t>
      </w:r>
      <w:r>
        <w:rPr>
          <w:rFonts w:ascii="Times New Roman" w:hAnsi="Times New Roman" w:cs="Times New Roman"/>
          <w:i/>
          <w:iCs/>
          <w:sz w:val="24"/>
          <w:szCs w:val="24"/>
        </w:rPr>
        <w:t>,</w:t>
      </w:r>
      <w:r w:rsidRPr="007C7A51">
        <w:rPr>
          <w:rFonts w:ascii="Times New Roman" w:hAnsi="Times New Roman" w:cs="Times New Roman"/>
          <w:i/>
          <w:iCs/>
          <w:sz w:val="24"/>
          <w:szCs w:val="24"/>
        </w:rPr>
        <w:t xml:space="preserve"> </w:t>
      </w:r>
      <w:r w:rsidRPr="007C7A51">
        <w:rPr>
          <w:rFonts w:ascii="Times New Roman" w:hAnsi="Times New Roman" w:cs="Times New Roman"/>
          <w:sz w:val="24"/>
          <w:szCs w:val="24"/>
        </w:rPr>
        <w:t>99, 3044-3050.</w:t>
      </w:r>
    </w:p>
    <w:p w:rsidR="0087349C" w:rsidRDefault="0087349C" w:rsidP="0087349C">
      <w:pPr>
        <w:autoSpaceDE w:val="0"/>
        <w:autoSpaceDN w:val="0"/>
        <w:adjustRightInd w:val="0"/>
        <w:spacing w:before="240" w:line="480" w:lineRule="auto"/>
        <w:ind w:left="720" w:hanging="720"/>
        <w:jc w:val="both"/>
        <w:rPr>
          <w:rFonts w:ascii="Times New Roman" w:hAnsi="Times New Roman" w:cs="Times New Roman"/>
          <w:sz w:val="24"/>
          <w:szCs w:val="24"/>
        </w:rPr>
      </w:pPr>
      <w:r w:rsidRPr="008E24C9">
        <w:rPr>
          <w:rFonts w:ascii="Times New Roman" w:hAnsi="Times New Roman" w:cs="Times New Roman"/>
          <w:sz w:val="24"/>
          <w:szCs w:val="24"/>
        </w:rPr>
        <w:t>Reddy, N.S</w:t>
      </w:r>
      <w:r>
        <w:rPr>
          <w:rFonts w:ascii="Times New Roman" w:hAnsi="Times New Roman" w:cs="Times New Roman"/>
          <w:sz w:val="24"/>
          <w:szCs w:val="24"/>
        </w:rPr>
        <w:t xml:space="preserve">., </w:t>
      </w:r>
      <w:r w:rsidRPr="008E24C9">
        <w:rPr>
          <w:rFonts w:ascii="Times New Roman" w:hAnsi="Times New Roman" w:cs="Times New Roman"/>
          <w:sz w:val="24"/>
          <w:szCs w:val="24"/>
        </w:rPr>
        <w:t>Nimmagadda, A</w:t>
      </w:r>
      <w:r>
        <w:rPr>
          <w:rFonts w:ascii="Times New Roman" w:hAnsi="Times New Roman" w:cs="Times New Roman"/>
          <w:sz w:val="24"/>
          <w:szCs w:val="24"/>
        </w:rPr>
        <w:t>. and</w:t>
      </w:r>
      <w:r w:rsidRPr="008E24C9">
        <w:rPr>
          <w:rFonts w:ascii="Times New Roman" w:hAnsi="Times New Roman" w:cs="Times New Roman"/>
          <w:sz w:val="24"/>
          <w:szCs w:val="24"/>
        </w:rPr>
        <w:t xml:space="preserve"> Sambasiva Rao, K.R.S. (2003). An overview of the microbial </w:t>
      </w:r>
      <w:r>
        <w:rPr>
          <w:rFonts w:ascii="Times New Roman" w:hAnsi="Times New Roman" w:cs="Times New Roman"/>
          <w:sz w:val="24"/>
          <w:szCs w:val="24"/>
        </w:rPr>
        <w:t>α-</w:t>
      </w:r>
      <w:r w:rsidRPr="008E24C9">
        <w:rPr>
          <w:rFonts w:ascii="Times New Roman" w:hAnsi="Times New Roman" w:cs="Times New Roman"/>
          <w:sz w:val="24"/>
          <w:szCs w:val="24"/>
        </w:rPr>
        <w:t xml:space="preserve">amylase family. </w:t>
      </w:r>
      <w:r w:rsidRPr="008E24C9">
        <w:rPr>
          <w:rFonts w:ascii="Times New Roman" w:hAnsi="Times New Roman" w:cs="Times New Roman"/>
          <w:i/>
          <w:iCs/>
          <w:sz w:val="24"/>
          <w:szCs w:val="24"/>
        </w:rPr>
        <w:t xml:space="preserve">Afr. J. Biotechnol. </w:t>
      </w:r>
      <w:r w:rsidRPr="008E24C9">
        <w:rPr>
          <w:rFonts w:ascii="Times New Roman" w:hAnsi="Times New Roman" w:cs="Times New Roman"/>
          <w:sz w:val="24"/>
          <w:szCs w:val="24"/>
        </w:rPr>
        <w:t>2, 645-648.</w:t>
      </w:r>
    </w:p>
    <w:p w:rsidR="0087349C" w:rsidRDefault="0087349C" w:rsidP="0087349C">
      <w:pPr>
        <w:pStyle w:val="Default"/>
        <w:spacing w:before="240" w:line="480" w:lineRule="auto"/>
        <w:jc w:val="both"/>
      </w:pPr>
      <w:r>
        <w:t xml:space="preserve">Sada, B. H., Amartey, Y. D. and Bako, S. (2013). An Investigation into the Use of Groundnut </w:t>
      </w:r>
      <w:r>
        <w:tab/>
        <w:t xml:space="preserve">Shell as Fine Aggregate Replacement. </w:t>
      </w:r>
      <w:r>
        <w:rPr>
          <w:i/>
        </w:rPr>
        <w:t xml:space="preserve">Nigerian Journal of </w:t>
      </w:r>
      <w:r>
        <w:rPr>
          <w:i/>
        </w:rPr>
        <w:tab/>
        <w:t>Technology</w:t>
      </w:r>
      <w:r>
        <w:t>, 32(1): 54-60.</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FB5F14">
        <w:rPr>
          <w:rFonts w:ascii="Times New Roman" w:hAnsi="Times New Roman" w:cs="Times New Roman"/>
          <w:sz w:val="24"/>
          <w:szCs w:val="24"/>
        </w:rPr>
        <w:t xml:space="preserve">Saha, S.P. and Mazumdar, P. (2019). Optimization of process parameter for alpha amylase produced by </w:t>
      </w:r>
      <w:r w:rsidRPr="00FB5F14">
        <w:rPr>
          <w:rFonts w:ascii="Times New Roman" w:hAnsi="Times New Roman" w:cs="Times New Roman"/>
          <w:i/>
          <w:iCs/>
          <w:sz w:val="24"/>
          <w:szCs w:val="24"/>
        </w:rPr>
        <w:t>Bacillus cereus</w:t>
      </w:r>
      <w:r w:rsidRPr="00FB5F14">
        <w:rPr>
          <w:rFonts w:ascii="Times New Roman" w:hAnsi="Times New Roman" w:cs="Times New Roman"/>
          <w:sz w:val="24"/>
          <w:szCs w:val="24"/>
        </w:rPr>
        <w:t xml:space="preserve"> amy3 using one factor at a time (OFAT) and central composite rotatable (CCRD) design</w:t>
      </w:r>
      <w:r>
        <w:rPr>
          <w:rFonts w:ascii="Times New Roman" w:hAnsi="Times New Roman" w:cs="Times New Roman"/>
          <w:sz w:val="24"/>
          <w:szCs w:val="24"/>
        </w:rPr>
        <w:t>-</w:t>
      </w:r>
      <w:r w:rsidRPr="00FB5F14">
        <w:rPr>
          <w:rFonts w:ascii="Times New Roman" w:hAnsi="Times New Roman" w:cs="Times New Roman"/>
          <w:sz w:val="24"/>
          <w:szCs w:val="24"/>
        </w:rPr>
        <w:t xml:space="preserve">based response surface methodology (RSM). </w:t>
      </w:r>
      <w:r w:rsidRPr="00682D65">
        <w:rPr>
          <w:rFonts w:ascii="Times New Roman" w:hAnsi="Times New Roman" w:cs="Times New Roman"/>
          <w:i/>
          <w:iCs/>
          <w:sz w:val="24"/>
          <w:szCs w:val="24"/>
        </w:rPr>
        <w:t>Biocatalysis and Agricultural Biotechnology</w:t>
      </w:r>
      <w:r>
        <w:rPr>
          <w:rFonts w:ascii="Times New Roman" w:hAnsi="Times New Roman" w:cs="Times New Roman"/>
          <w:sz w:val="24"/>
          <w:szCs w:val="24"/>
        </w:rPr>
        <w:t>,</w:t>
      </w:r>
      <w:r w:rsidRPr="00FB5F14">
        <w:rPr>
          <w:rFonts w:ascii="Times New Roman" w:hAnsi="Times New Roman" w:cs="Times New Roman"/>
          <w:sz w:val="24"/>
          <w:szCs w:val="24"/>
        </w:rPr>
        <w:t xml:space="preserve"> 19</w:t>
      </w:r>
      <w:r>
        <w:rPr>
          <w:rFonts w:ascii="Times New Roman" w:hAnsi="Times New Roman" w:cs="Times New Roman"/>
          <w:sz w:val="24"/>
          <w:szCs w:val="24"/>
        </w:rPr>
        <w:t>,</w:t>
      </w:r>
      <w:r w:rsidRPr="00FB5F14">
        <w:rPr>
          <w:rFonts w:ascii="Times New Roman" w:hAnsi="Times New Roman" w:cs="Times New Roman"/>
          <w:sz w:val="24"/>
          <w:szCs w:val="24"/>
        </w:rPr>
        <w:t xml:space="preserve"> 101168</w:t>
      </w:r>
      <w:r>
        <w:rPr>
          <w:rFonts w:ascii="Times New Roman" w:hAnsi="Times New Roman" w:cs="Times New Roman"/>
          <w:sz w:val="24"/>
          <w:szCs w:val="24"/>
        </w:rPr>
        <w:t>.</w:t>
      </w:r>
    </w:p>
    <w:p w:rsidR="0087349C" w:rsidRPr="008D2430" w:rsidRDefault="0087349C" w:rsidP="0087349C">
      <w:pPr>
        <w:autoSpaceDE w:val="0"/>
        <w:autoSpaceDN w:val="0"/>
        <w:adjustRightInd w:val="0"/>
        <w:spacing w:before="240" w:after="0" w:line="480" w:lineRule="auto"/>
        <w:ind w:left="720" w:hanging="720"/>
        <w:jc w:val="both"/>
        <w:rPr>
          <w:rFonts w:ascii="Times New Roman" w:hAnsi="Times New Roman" w:cs="Times New Roman"/>
          <w:i/>
          <w:iCs/>
          <w:sz w:val="24"/>
          <w:szCs w:val="24"/>
        </w:rPr>
      </w:pPr>
      <w:r w:rsidRPr="008D2430">
        <w:rPr>
          <w:rFonts w:ascii="Times New Roman" w:hAnsi="Times New Roman" w:cs="Times New Roman"/>
          <w:sz w:val="24"/>
          <w:szCs w:val="24"/>
        </w:rPr>
        <w:t>Sahnoun, M., Kriaa, M., Elgharbi, F., Ayadi, D.Z., Bejar</w:t>
      </w:r>
      <w:r w:rsidRPr="008D2430">
        <w:rPr>
          <w:rFonts w:ascii="Times New Roman" w:eastAsia="JOIPC N+ MTSY" w:hAnsi="Times New Roman" w:cs="Times New Roman"/>
          <w:sz w:val="24"/>
          <w:szCs w:val="24"/>
        </w:rPr>
        <w:t xml:space="preserve">, S. and Kammoun, R. (2015). </w:t>
      </w:r>
      <w:r w:rsidRPr="00D2549D">
        <w:rPr>
          <w:rFonts w:ascii="Times New Roman" w:hAnsi="Times New Roman" w:cs="Times New Roman"/>
          <w:i/>
          <w:iCs/>
          <w:sz w:val="24"/>
          <w:szCs w:val="24"/>
        </w:rPr>
        <w:t>Aspergillus oryzae</w:t>
      </w:r>
      <w:r w:rsidRPr="008D2430">
        <w:rPr>
          <w:rFonts w:ascii="Times New Roman" w:hAnsi="Times New Roman" w:cs="Times New Roman"/>
          <w:sz w:val="24"/>
          <w:szCs w:val="24"/>
        </w:rPr>
        <w:t xml:space="preserve"> S2 alpha-amylase production under solid state</w:t>
      </w:r>
      <w:r>
        <w:rPr>
          <w:rFonts w:ascii="Times New Roman" w:hAnsi="Times New Roman" w:cs="Times New Roman"/>
          <w:sz w:val="24"/>
          <w:szCs w:val="24"/>
        </w:rPr>
        <w:t xml:space="preserve"> </w:t>
      </w:r>
      <w:r w:rsidRPr="008D2430">
        <w:rPr>
          <w:rFonts w:ascii="Times New Roman" w:hAnsi="Times New Roman" w:cs="Times New Roman"/>
          <w:sz w:val="24"/>
          <w:szCs w:val="24"/>
        </w:rPr>
        <w:t xml:space="preserve">fermentation: Optimization of culture conditions. </w:t>
      </w:r>
      <w:r w:rsidRPr="000F3B16">
        <w:rPr>
          <w:rFonts w:ascii="Times New Roman" w:hAnsi="Times New Roman" w:cs="Times New Roman"/>
          <w:i/>
          <w:iCs/>
          <w:sz w:val="24"/>
          <w:szCs w:val="24"/>
        </w:rPr>
        <w:t>International Journal of Biological Macromolecules</w:t>
      </w:r>
      <w:r w:rsidRPr="008D2430">
        <w:rPr>
          <w:rFonts w:ascii="Times New Roman" w:hAnsi="Times New Roman" w:cs="Times New Roman"/>
          <w:sz w:val="24"/>
          <w:szCs w:val="24"/>
        </w:rPr>
        <w:t>, 75, 73-80</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25" w:name="_Hlk96221561"/>
      <w:r w:rsidRPr="00213051">
        <w:rPr>
          <w:rFonts w:ascii="Times New Roman" w:hAnsi="Times New Roman" w:cs="Times New Roman"/>
          <w:sz w:val="24"/>
          <w:szCs w:val="24"/>
        </w:rPr>
        <w:t>Singhania</w:t>
      </w:r>
      <w:bookmarkEnd w:id="25"/>
      <w:r w:rsidRPr="00213051">
        <w:rPr>
          <w:rFonts w:ascii="Times New Roman" w:hAnsi="Times New Roman" w:cs="Times New Roman"/>
          <w:sz w:val="24"/>
          <w:szCs w:val="24"/>
        </w:rPr>
        <w:t>, R.R.</w:t>
      </w:r>
      <w:r>
        <w:rPr>
          <w:rFonts w:ascii="Times New Roman" w:hAnsi="Times New Roman" w:cs="Times New Roman"/>
          <w:sz w:val="24"/>
          <w:szCs w:val="24"/>
        </w:rPr>
        <w:t>,</w:t>
      </w:r>
      <w:r w:rsidRPr="00213051">
        <w:rPr>
          <w:rFonts w:ascii="Times New Roman" w:hAnsi="Times New Roman" w:cs="Times New Roman"/>
          <w:sz w:val="24"/>
          <w:szCs w:val="24"/>
        </w:rPr>
        <w:t xml:space="preserve"> Patel, A.K.</w:t>
      </w:r>
      <w:r>
        <w:rPr>
          <w:rFonts w:ascii="Times New Roman" w:hAnsi="Times New Roman" w:cs="Times New Roman"/>
          <w:sz w:val="24"/>
          <w:szCs w:val="24"/>
        </w:rPr>
        <w:t>,</w:t>
      </w:r>
      <w:r w:rsidRPr="00213051">
        <w:rPr>
          <w:rFonts w:ascii="Times New Roman" w:hAnsi="Times New Roman" w:cs="Times New Roman"/>
          <w:sz w:val="24"/>
          <w:szCs w:val="24"/>
        </w:rPr>
        <w:t xml:space="preserve"> Soccol, C.R.</w:t>
      </w:r>
      <w:r>
        <w:rPr>
          <w:rFonts w:ascii="Times New Roman" w:hAnsi="Times New Roman" w:cs="Times New Roman"/>
          <w:sz w:val="24"/>
          <w:szCs w:val="24"/>
        </w:rPr>
        <w:t xml:space="preserve"> and</w:t>
      </w:r>
      <w:r w:rsidRPr="00213051">
        <w:rPr>
          <w:rFonts w:ascii="Times New Roman" w:hAnsi="Times New Roman" w:cs="Times New Roman"/>
          <w:sz w:val="24"/>
          <w:szCs w:val="24"/>
        </w:rPr>
        <w:t xml:space="preserve"> Pandey, A. (2009). Recent advances in solid-state fermentation. </w:t>
      </w:r>
      <w:r w:rsidRPr="00213051">
        <w:rPr>
          <w:rFonts w:ascii="Times New Roman" w:hAnsi="Times New Roman" w:cs="Times New Roman"/>
          <w:i/>
          <w:iCs/>
          <w:sz w:val="24"/>
          <w:szCs w:val="24"/>
        </w:rPr>
        <w:t>Biochem. Eng. J</w:t>
      </w:r>
      <w:r w:rsidRPr="00213051">
        <w:rPr>
          <w:rFonts w:ascii="Times New Roman" w:hAnsi="Times New Roman" w:cs="Times New Roman"/>
          <w:sz w:val="24"/>
          <w:szCs w:val="24"/>
        </w:rPr>
        <w:t>.,</w:t>
      </w:r>
      <w:r w:rsidRPr="00213051">
        <w:rPr>
          <w:rFonts w:ascii="Times New Roman" w:hAnsi="Times New Roman" w:cs="Times New Roman"/>
          <w:i/>
          <w:iCs/>
          <w:sz w:val="24"/>
          <w:szCs w:val="24"/>
        </w:rPr>
        <w:t xml:space="preserve"> </w:t>
      </w:r>
      <w:r w:rsidRPr="00213051">
        <w:rPr>
          <w:rFonts w:ascii="Times New Roman" w:hAnsi="Times New Roman" w:cs="Times New Roman"/>
          <w:sz w:val="24"/>
          <w:szCs w:val="24"/>
        </w:rPr>
        <w:t>44, 13–18.</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26" w:name="_Hlk96219836"/>
      <w:r w:rsidRPr="0019594E">
        <w:rPr>
          <w:rFonts w:ascii="Times New Roman" w:hAnsi="Times New Roman" w:cs="Times New Roman"/>
          <w:sz w:val="24"/>
          <w:szCs w:val="24"/>
        </w:rPr>
        <w:lastRenderedPageBreak/>
        <w:t>Tangphatsornruang</w:t>
      </w:r>
      <w:bookmarkEnd w:id="26"/>
      <w:r w:rsidRPr="0019594E">
        <w:rPr>
          <w:rFonts w:ascii="Times New Roman" w:hAnsi="Times New Roman" w:cs="Times New Roman"/>
          <w:sz w:val="24"/>
          <w:szCs w:val="24"/>
        </w:rPr>
        <w:t>, S.</w:t>
      </w:r>
      <w:r>
        <w:rPr>
          <w:rFonts w:ascii="Times New Roman" w:hAnsi="Times New Roman" w:cs="Times New Roman"/>
          <w:sz w:val="24"/>
          <w:szCs w:val="24"/>
        </w:rPr>
        <w:t>,</w:t>
      </w:r>
      <w:r w:rsidRPr="0019594E">
        <w:rPr>
          <w:rFonts w:ascii="Times New Roman" w:hAnsi="Times New Roman" w:cs="Times New Roman"/>
          <w:sz w:val="24"/>
          <w:szCs w:val="24"/>
        </w:rPr>
        <w:t xml:space="preserve"> Naconsie, M.</w:t>
      </w:r>
      <w:r>
        <w:rPr>
          <w:rFonts w:ascii="Times New Roman" w:hAnsi="Times New Roman" w:cs="Times New Roman"/>
          <w:sz w:val="24"/>
          <w:szCs w:val="24"/>
        </w:rPr>
        <w:t>,</w:t>
      </w:r>
      <w:r w:rsidRPr="0019594E">
        <w:rPr>
          <w:rFonts w:ascii="Times New Roman" w:hAnsi="Times New Roman" w:cs="Times New Roman"/>
          <w:sz w:val="24"/>
          <w:szCs w:val="24"/>
        </w:rPr>
        <w:t xml:space="preserve"> Thammarongtham, C.</w:t>
      </w:r>
      <w:r>
        <w:rPr>
          <w:rFonts w:ascii="Times New Roman" w:hAnsi="Times New Roman" w:cs="Times New Roman"/>
          <w:sz w:val="24"/>
          <w:szCs w:val="24"/>
        </w:rPr>
        <w:t xml:space="preserve"> and</w:t>
      </w:r>
      <w:r w:rsidRPr="0019594E">
        <w:rPr>
          <w:rFonts w:ascii="Times New Roman" w:hAnsi="Times New Roman" w:cs="Times New Roman"/>
          <w:sz w:val="24"/>
          <w:szCs w:val="24"/>
        </w:rPr>
        <w:t xml:space="preserve"> Narangajavana, J. (2005). Isolation and characterization of an alpha</w:t>
      </w:r>
      <w:r>
        <w:rPr>
          <w:rFonts w:ascii="Times New Roman" w:hAnsi="Times New Roman" w:cs="Times New Roman"/>
          <w:sz w:val="24"/>
          <w:szCs w:val="24"/>
        </w:rPr>
        <w:t xml:space="preserve"> </w:t>
      </w:r>
      <w:r w:rsidRPr="0019594E">
        <w:rPr>
          <w:rFonts w:ascii="Times New Roman" w:hAnsi="Times New Roman" w:cs="Times New Roman"/>
          <w:sz w:val="24"/>
          <w:szCs w:val="24"/>
        </w:rPr>
        <w:t>amylase</w:t>
      </w:r>
      <w:r>
        <w:rPr>
          <w:rFonts w:ascii="Times New Roman" w:hAnsi="Times New Roman" w:cs="Times New Roman"/>
          <w:sz w:val="24"/>
          <w:szCs w:val="24"/>
        </w:rPr>
        <w:t xml:space="preserve"> </w:t>
      </w:r>
      <w:r w:rsidRPr="0019594E">
        <w:rPr>
          <w:rFonts w:ascii="Times New Roman" w:hAnsi="Times New Roman" w:cs="Times New Roman"/>
          <w:sz w:val="24"/>
          <w:szCs w:val="24"/>
        </w:rPr>
        <w:t>gene in cassava (</w:t>
      </w:r>
      <w:r w:rsidRPr="0019594E">
        <w:rPr>
          <w:rFonts w:ascii="Times New Roman" w:hAnsi="Times New Roman" w:cs="Times New Roman"/>
          <w:i/>
          <w:iCs/>
          <w:sz w:val="24"/>
          <w:szCs w:val="24"/>
        </w:rPr>
        <w:t>Manihot esculenta</w:t>
      </w:r>
      <w:r w:rsidRPr="0019594E">
        <w:rPr>
          <w:rFonts w:ascii="Times New Roman" w:hAnsi="Times New Roman" w:cs="Times New Roman"/>
          <w:sz w:val="24"/>
          <w:szCs w:val="24"/>
        </w:rPr>
        <w:t xml:space="preserve">). </w:t>
      </w:r>
      <w:r w:rsidRPr="0019594E">
        <w:rPr>
          <w:rFonts w:ascii="Times New Roman" w:hAnsi="Times New Roman" w:cs="Times New Roman"/>
          <w:i/>
          <w:iCs/>
          <w:sz w:val="24"/>
          <w:szCs w:val="24"/>
        </w:rPr>
        <w:t xml:space="preserve">Plant Physiol Biochem </w:t>
      </w:r>
      <w:r w:rsidRPr="0019594E">
        <w:rPr>
          <w:rFonts w:ascii="Times New Roman" w:hAnsi="Times New Roman" w:cs="Times New Roman"/>
          <w:sz w:val="24"/>
          <w:szCs w:val="24"/>
        </w:rPr>
        <w:t>43, 821-827.</w:t>
      </w:r>
    </w:p>
    <w:p w:rsidR="0087349C" w:rsidRDefault="0087349C" w:rsidP="0087349C">
      <w:pPr>
        <w:autoSpaceDE w:val="0"/>
        <w:autoSpaceDN w:val="0"/>
        <w:adjustRightInd w:val="0"/>
        <w:spacing w:before="240" w:line="480" w:lineRule="auto"/>
        <w:ind w:left="720" w:hanging="720"/>
        <w:jc w:val="both"/>
        <w:rPr>
          <w:rFonts w:ascii="Times New Roman" w:hAnsi="Times New Roman" w:cs="Times New Roman"/>
          <w:sz w:val="24"/>
          <w:szCs w:val="24"/>
        </w:rPr>
      </w:pPr>
      <w:bookmarkStart w:id="27" w:name="_Hlk96218187"/>
      <w:r w:rsidRPr="004C73EC">
        <w:rPr>
          <w:rFonts w:ascii="Times New Roman" w:hAnsi="Times New Roman" w:cs="Times New Roman"/>
          <w:sz w:val="24"/>
          <w:szCs w:val="24"/>
        </w:rPr>
        <w:t>Tanyildizi</w:t>
      </w:r>
      <w:bookmarkEnd w:id="27"/>
      <w:r w:rsidRPr="004C73EC">
        <w:rPr>
          <w:rFonts w:ascii="Times New Roman" w:hAnsi="Times New Roman" w:cs="Times New Roman"/>
          <w:sz w:val="24"/>
          <w:szCs w:val="24"/>
        </w:rPr>
        <w:t>, M.S.</w:t>
      </w:r>
      <w:r>
        <w:rPr>
          <w:rFonts w:ascii="Times New Roman" w:hAnsi="Times New Roman" w:cs="Times New Roman"/>
          <w:sz w:val="24"/>
          <w:szCs w:val="24"/>
        </w:rPr>
        <w:t>,</w:t>
      </w:r>
      <w:r w:rsidRPr="004C73EC">
        <w:rPr>
          <w:rFonts w:ascii="Times New Roman" w:hAnsi="Times New Roman" w:cs="Times New Roman"/>
          <w:sz w:val="24"/>
          <w:szCs w:val="24"/>
        </w:rPr>
        <w:t xml:space="preserve"> Ozer, D.</w:t>
      </w:r>
      <w:r>
        <w:rPr>
          <w:rFonts w:ascii="Times New Roman" w:hAnsi="Times New Roman" w:cs="Times New Roman"/>
          <w:sz w:val="24"/>
          <w:szCs w:val="24"/>
        </w:rPr>
        <w:t xml:space="preserve"> and</w:t>
      </w:r>
      <w:r w:rsidRPr="004C73EC">
        <w:rPr>
          <w:rFonts w:ascii="Times New Roman" w:hAnsi="Times New Roman" w:cs="Times New Roman"/>
          <w:sz w:val="24"/>
          <w:szCs w:val="24"/>
        </w:rPr>
        <w:t xml:space="preserve"> Elibol, M. (2005). Optimization of _-amylase production by </w:t>
      </w:r>
      <w:r w:rsidRPr="004C73EC">
        <w:rPr>
          <w:rFonts w:ascii="Times New Roman" w:hAnsi="Times New Roman" w:cs="Times New Roman"/>
          <w:i/>
          <w:iCs/>
          <w:sz w:val="24"/>
          <w:szCs w:val="24"/>
        </w:rPr>
        <w:t xml:space="preserve">Bacillus </w:t>
      </w:r>
      <w:r w:rsidRPr="004C73EC">
        <w:rPr>
          <w:rFonts w:ascii="Times New Roman" w:hAnsi="Times New Roman" w:cs="Times New Roman"/>
          <w:sz w:val="24"/>
          <w:szCs w:val="24"/>
        </w:rPr>
        <w:t xml:space="preserve">sp. using response surface methodology </w:t>
      </w:r>
      <w:r w:rsidRPr="004C73EC">
        <w:rPr>
          <w:rFonts w:ascii="Times New Roman" w:hAnsi="Times New Roman" w:cs="Times New Roman"/>
          <w:i/>
          <w:iCs/>
          <w:sz w:val="24"/>
          <w:szCs w:val="24"/>
        </w:rPr>
        <w:t>Process</w:t>
      </w:r>
      <w:r>
        <w:rPr>
          <w:rFonts w:ascii="Times New Roman" w:hAnsi="Times New Roman" w:cs="Times New Roman"/>
          <w:sz w:val="24"/>
          <w:szCs w:val="24"/>
        </w:rPr>
        <w:t xml:space="preserve"> </w:t>
      </w:r>
      <w:r w:rsidRPr="004C73EC">
        <w:rPr>
          <w:rFonts w:ascii="Times New Roman" w:hAnsi="Times New Roman" w:cs="Times New Roman"/>
          <w:i/>
          <w:iCs/>
          <w:sz w:val="24"/>
          <w:szCs w:val="24"/>
        </w:rPr>
        <w:t xml:space="preserve">Biochem </w:t>
      </w:r>
      <w:r w:rsidRPr="004C73EC">
        <w:rPr>
          <w:rFonts w:ascii="Times New Roman" w:hAnsi="Times New Roman" w:cs="Times New Roman"/>
          <w:sz w:val="24"/>
          <w:szCs w:val="24"/>
        </w:rPr>
        <w:t>40, 2291–2296.</w:t>
      </w:r>
    </w:p>
    <w:p w:rsidR="0087349C" w:rsidRDefault="0087349C" w:rsidP="0087349C">
      <w:pPr>
        <w:autoSpaceDE w:val="0"/>
        <w:autoSpaceDN w:val="0"/>
        <w:adjustRightInd w:val="0"/>
        <w:spacing w:before="240" w:after="0" w:line="600" w:lineRule="auto"/>
        <w:ind w:left="720" w:hanging="720"/>
        <w:jc w:val="both"/>
        <w:rPr>
          <w:rFonts w:ascii="Times New Roman" w:hAnsi="Times New Roman" w:cs="Times New Roman"/>
          <w:sz w:val="24"/>
          <w:szCs w:val="24"/>
        </w:rPr>
      </w:pPr>
      <w:r w:rsidRPr="00F87CC0">
        <w:rPr>
          <w:rFonts w:ascii="Times New Roman" w:hAnsi="Times New Roman" w:cs="Times New Roman"/>
          <w:sz w:val="24"/>
          <w:szCs w:val="24"/>
        </w:rPr>
        <w:t>Tanyildizi, M.S.</w:t>
      </w:r>
      <w:r>
        <w:rPr>
          <w:rFonts w:ascii="Times New Roman" w:hAnsi="Times New Roman" w:cs="Times New Roman"/>
          <w:sz w:val="24"/>
          <w:szCs w:val="24"/>
        </w:rPr>
        <w:t>,</w:t>
      </w:r>
      <w:r w:rsidRPr="00F87CC0">
        <w:rPr>
          <w:rFonts w:ascii="Times New Roman" w:hAnsi="Times New Roman" w:cs="Times New Roman"/>
          <w:sz w:val="24"/>
          <w:szCs w:val="24"/>
        </w:rPr>
        <w:t xml:space="preserve"> Ozer, D.</w:t>
      </w:r>
      <w:r>
        <w:rPr>
          <w:rFonts w:ascii="Times New Roman" w:hAnsi="Times New Roman" w:cs="Times New Roman"/>
          <w:sz w:val="24"/>
          <w:szCs w:val="24"/>
        </w:rPr>
        <w:t xml:space="preserve"> and</w:t>
      </w:r>
      <w:r w:rsidRPr="00F87CC0">
        <w:rPr>
          <w:rFonts w:ascii="Times New Roman" w:hAnsi="Times New Roman" w:cs="Times New Roman"/>
          <w:sz w:val="24"/>
          <w:szCs w:val="24"/>
        </w:rPr>
        <w:t xml:space="preserve"> Elibol, M. (2007). Production of bacterial </w:t>
      </w:r>
      <w:r>
        <w:rPr>
          <w:rFonts w:ascii="Times New Roman" w:hAnsi="Times New Roman" w:cs="Times New Roman"/>
          <w:sz w:val="24"/>
          <w:szCs w:val="24"/>
        </w:rPr>
        <w:t>α</w:t>
      </w:r>
      <w:r w:rsidRPr="00F87CC0">
        <w:rPr>
          <w:rFonts w:ascii="Times New Roman" w:hAnsi="Times New Roman" w:cs="Times New Roman"/>
          <w:sz w:val="24"/>
          <w:szCs w:val="24"/>
        </w:rPr>
        <w:t xml:space="preserve">-amylase by </w:t>
      </w:r>
      <w:r w:rsidRPr="00F87CC0">
        <w:rPr>
          <w:rFonts w:ascii="Times New Roman" w:hAnsi="Times New Roman" w:cs="Times New Roman"/>
          <w:i/>
          <w:iCs/>
          <w:sz w:val="24"/>
          <w:szCs w:val="24"/>
        </w:rPr>
        <w:t xml:space="preserve">B. amyloliquefaciens </w:t>
      </w:r>
      <w:r w:rsidRPr="00F87CC0">
        <w:rPr>
          <w:rFonts w:ascii="Times New Roman" w:hAnsi="Times New Roman" w:cs="Times New Roman"/>
          <w:sz w:val="24"/>
          <w:szCs w:val="24"/>
        </w:rPr>
        <w:t xml:space="preserve">under solid substrate fermentation. </w:t>
      </w:r>
      <w:r w:rsidRPr="00F87CC0">
        <w:rPr>
          <w:rFonts w:ascii="Times New Roman" w:hAnsi="Times New Roman" w:cs="Times New Roman"/>
          <w:i/>
          <w:iCs/>
          <w:sz w:val="24"/>
          <w:szCs w:val="24"/>
        </w:rPr>
        <w:t xml:space="preserve">Biochem. Eng. J. </w:t>
      </w:r>
      <w:r w:rsidRPr="00F87CC0">
        <w:rPr>
          <w:rFonts w:ascii="Times New Roman" w:hAnsi="Times New Roman" w:cs="Times New Roman"/>
          <w:sz w:val="24"/>
          <w:szCs w:val="24"/>
        </w:rPr>
        <w:t>37, 294–297.</w:t>
      </w:r>
    </w:p>
    <w:p w:rsidR="0087349C" w:rsidRDefault="0087349C" w:rsidP="0087349C">
      <w:pPr>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Taru, V. B., Kyagya, I. Z., Mshelia, S. I. and Adebayo, E. F. (2008). Economic Efficiency </w:t>
      </w:r>
      <w:r>
        <w:rPr>
          <w:rFonts w:ascii="Times New Roman" w:hAnsi="Times New Roman" w:cs="Times New Roman"/>
          <w:sz w:val="24"/>
          <w:szCs w:val="24"/>
        </w:rPr>
        <w:tab/>
        <w:t xml:space="preserve">of Resource Use in Groundnut Production in Adamawa State of Nigeria. </w:t>
      </w:r>
      <w:r>
        <w:rPr>
          <w:rFonts w:ascii="Times New Roman" w:hAnsi="Times New Roman" w:cs="Times New Roman"/>
          <w:i/>
          <w:iCs/>
          <w:sz w:val="24"/>
          <w:szCs w:val="24"/>
        </w:rPr>
        <w:t xml:space="preserve">World </w:t>
      </w:r>
      <w:r>
        <w:rPr>
          <w:rFonts w:ascii="Times New Roman" w:hAnsi="Times New Roman" w:cs="Times New Roman"/>
          <w:i/>
          <w:iCs/>
          <w:sz w:val="24"/>
          <w:szCs w:val="24"/>
        </w:rPr>
        <w:tab/>
        <w:t>Journal of Agricultural Sciences</w:t>
      </w:r>
      <w:r>
        <w:rPr>
          <w:rFonts w:ascii="Times New Roman" w:hAnsi="Times New Roman" w:cs="Times New Roman"/>
          <w:sz w:val="24"/>
          <w:szCs w:val="24"/>
        </w:rPr>
        <w:t xml:space="preserve">, </w:t>
      </w:r>
      <w:r>
        <w:rPr>
          <w:rFonts w:ascii="Times New Roman" w:hAnsi="Times New Roman" w:cs="Times New Roman"/>
          <w:bCs/>
          <w:sz w:val="24"/>
          <w:szCs w:val="24"/>
        </w:rPr>
        <w:t>4</w:t>
      </w:r>
      <w:r>
        <w:rPr>
          <w:rFonts w:ascii="Times New Roman" w:hAnsi="Times New Roman" w:cs="Times New Roman"/>
          <w:sz w:val="24"/>
          <w:szCs w:val="24"/>
        </w:rPr>
        <w:t>: 896-900.</w:t>
      </w:r>
    </w:p>
    <w:p w:rsidR="0087349C" w:rsidRPr="00FD7694"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FD7694">
        <w:rPr>
          <w:rFonts w:ascii="Times New Roman" w:hAnsi="Times New Roman" w:cs="Times New Roman"/>
          <w:sz w:val="24"/>
          <w:szCs w:val="24"/>
        </w:rPr>
        <w:t>Tiwari, S.P., Srivastava, R., Singh, C.S., Shukla, K., Singh, R.K., Singh, P., Singh, R., Singh, N.L.</w:t>
      </w:r>
      <w:r>
        <w:rPr>
          <w:rFonts w:ascii="Times New Roman" w:hAnsi="Times New Roman" w:cs="Times New Roman"/>
          <w:sz w:val="24"/>
          <w:szCs w:val="24"/>
        </w:rPr>
        <w:t xml:space="preserve"> </w:t>
      </w:r>
      <w:r w:rsidRPr="00FD7694">
        <w:rPr>
          <w:rFonts w:ascii="Times New Roman" w:hAnsi="Times New Roman" w:cs="Times New Roman"/>
          <w:sz w:val="24"/>
          <w:szCs w:val="24"/>
        </w:rPr>
        <w:t xml:space="preserve">and Sharma. R. (2015). Amylases: an overview with special reference to alpha amylase. </w:t>
      </w:r>
      <w:r w:rsidRPr="00FD7694">
        <w:rPr>
          <w:rFonts w:ascii="Times New Roman" w:hAnsi="Times New Roman" w:cs="Times New Roman"/>
          <w:i/>
          <w:iCs/>
          <w:sz w:val="24"/>
          <w:szCs w:val="24"/>
        </w:rPr>
        <w:t>Journal of Global Biosciences</w:t>
      </w:r>
      <w:r w:rsidRPr="00FD7694">
        <w:rPr>
          <w:rFonts w:ascii="Times New Roman" w:hAnsi="Times New Roman" w:cs="Times New Roman"/>
          <w:sz w:val="24"/>
          <w:szCs w:val="24"/>
        </w:rPr>
        <w:t>, 4(1), 1886-1901.</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14572B">
        <w:rPr>
          <w:rFonts w:ascii="Times New Roman" w:hAnsi="Times New Roman" w:cs="Times New Roman"/>
          <w:sz w:val="24"/>
          <w:szCs w:val="24"/>
        </w:rPr>
        <w:t>Uguru, G.C.</w:t>
      </w:r>
      <w:r>
        <w:rPr>
          <w:rFonts w:ascii="Times New Roman" w:hAnsi="Times New Roman" w:cs="Times New Roman"/>
          <w:sz w:val="24"/>
          <w:szCs w:val="24"/>
        </w:rPr>
        <w:t>,</w:t>
      </w:r>
      <w:r w:rsidRPr="0014572B">
        <w:rPr>
          <w:rFonts w:ascii="Times New Roman" w:hAnsi="Times New Roman" w:cs="Times New Roman"/>
          <w:sz w:val="24"/>
          <w:szCs w:val="24"/>
        </w:rPr>
        <w:t xml:space="preserve"> Akinyauju, J.A.</w:t>
      </w:r>
      <w:r>
        <w:rPr>
          <w:rFonts w:ascii="Times New Roman" w:hAnsi="Times New Roman" w:cs="Times New Roman"/>
          <w:sz w:val="24"/>
          <w:szCs w:val="24"/>
        </w:rPr>
        <w:t xml:space="preserve"> and</w:t>
      </w:r>
      <w:r w:rsidRPr="0014572B">
        <w:rPr>
          <w:rFonts w:ascii="Times New Roman" w:hAnsi="Times New Roman" w:cs="Times New Roman"/>
          <w:sz w:val="24"/>
          <w:szCs w:val="24"/>
        </w:rPr>
        <w:t xml:space="preserve"> Sani, A. (1997). The use of yam peel for growth of locally isolated </w:t>
      </w:r>
      <w:r w:rsidRPr="0014572B">
        <w:rPr>
          <w:rFonts w:ascii="Times New Roman" w:hAnsi="Times New Roman" w:cs="Times New Roman"/>
          <w:i/>
          <w:iCs/>
          <w:sz w:val="24"/>
          <w:szCs w:val="24"/>
        </w:rPr>
        <w:t xml:space="preserve">Aspergillus niger </w:t>
      </w:r>
      <w:r w:rsidRPr="0014572B">
        <w:rPr>
          <w:rFonts w:ascii="Times New Roman" w:hAnsi="Times New Roman" w:cs="Times New Roman"/>
          <w:sz w:val="24"/>
          <w:szCs w:val="24"/>
        </w:rPr>
        <w:t xml:space="preserve">and amylase production. </w:t>
      </w:r>
      <w:r w:rsidRPr="0014572B">
        <w:rPr>
          <w:rFonts w:ascii="Times New Roman" w:hAnsi="Times New Roman" w:cs="Times New Roman"/>
          <w:i/>
          <w:iCs/>
          <w:sz w:val="24"/>
          <w:szCs w:val="24"/>
        </w:rPr>
        <w:t xml:space="preserve">Enzyme Microb. Technol. </w:t>
      </w:r>
      <w:r w:rsidRPr="0014572B">
        <w:rPr>
          <w:rFonts w:ascii="Times New Roman" w:hAnsi="Times New Roman" w:cs="Times New Roman"/>
          <w:sz w:val="24"/>
          <w:szCs w:val="24"/>
        </w:rPr>
        <w:t>21, 46-51.</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28" w:name="_Hlk96219585"/>
      <w:r w:rsidRPr="00DF484D">
        <w:rPr>
          <w:rFonts w:ascii="Times New Roman" w:hAnsi="Times New Roman" w:cs="Times New Roman"/>
          <w:sz w:val="24"/>
          <w:szCs w:val="24"/>
        </w:rPr>
        <w:t>van der Maarel</w:t>
      </w:r>
      <w:bookmarkEnd w:id="28"/>
      <w:r w:rsidRPr="00DF484D">
        <w:rPr>
          <w:rFonts w:ascii="Times New Roman" w:hAnsi="Times New Roman" w:cs="Times New Roman"/>
          <w:sz w:val="24"/>
          <w:szCs w:val="24"/>
        </w:rPr>
        <w:t>, M.J.</w:t>
      </w:r>
      <w:r>
        <w:rPr>
          <w:rFonts w:ascii="Times New Roman" w:hAnsi="Times New Roman" w:cs="Times New Roman"/>
          <w:sz w:val="24"/>
          <w:szCs w:val="24"/>
        </w:rPr>
        <w:t xml:space="preserve">, </w:t>
      </w:r>
      <w:r w:rsidRPr="00DF484D">
        <w:rPr>
          <w:rFonts w:ascii="Times New Roman" w:hAnsi="Times New Roman" w:cs="Times New Roman"/>
          <w:sz w:val="24"/>
          <w:szCs w:val="24"/>
        </w:rPr>
        <w:t>van der Veen, B.</w:t>
      </w:r>
      <w:r>
        <w:rPr>
          <w:rFonts w:ascii="Times New Roman" w:hAnsi="Times New Roman" w:cs="Times New Roman"/>
          <w:sz w:val="24"/>
          <w:szCs w:val="24"/>
        </w:rPr>
        <w:t>,</w:t>
      </w:r>
      <w:r w:rsidRPr="00DF484D">
        <w:rPr>
          <w:rFonts w:ascii="Times New Roman" w:hAnsi="Times New Roman" w:cs="Times New Roman"/>
          <w:sz w:val="24"/>
          <w:szCs w:val="24"/>
        </w:rPr>
        <w:t xml:space="preserve"> Uitdehaag, J.C.</w:t>
      </w:r>
      <w:r>
        <w:rPr>
          <w:rFonts w:ascii="Times New Roman" w:hAnsi="Times New Roman" w:cs="Times New Roman"/>
          <w:sz w:val="24"/>
          <w:szCs w:val="24"/>
        </w:rPr>
        <w:t>,</w:t>
      </w:r>
      <w:r w:rsidRPr="00DF484D">
        <w:rPr>
          <w:rFonts w:ascii="Times New Roman" w:hAnsi="Times New Roman" w:cs="Times New Roman"/>
          <w:sz w:val="24"/>
          <w:szCs w:val="24"/>
        </w:rPr>
        <w:t xml:space="preserve"> Leemhuis, H.</w:t>
      </w:r>
      <w:r>
        <w:rPr>
          <w:rFonts w:ascii="Times New Roman" w:hAnsi="Times New Roman" w:cs="Times New Roman"/>
          <w:sz w:val="24"/>
          <w:szCs w:val="24"/>
        </w:rPr>
        <w:t xml:space="preserve"> and</w:t>
      </w:r>
      <w:r w:rsidRPr="00DF484D">
        <w:rPr>
          <w:rFonts w:ascii="Times New Roman" w:hAnsi="Times New Roman" w:cs="Times New Roman"/>
          <w:sz w:val="24"/>
          <w:szCs w:val="24"/>
        </w:rPr>
        <w:t xml:space="preserve"> Dijkhuizen, L. (2002). Properties and applications of starch-converting enzymes of the alpha-amylase family. </w:t>
      </w:r>
      <w:r w:rsidRPr="00DF484D">
        <w:rPr>
          <w:rFonts w:ascii="Times New Roman" w:hAnsi="Times New Roman" w:cs="Times New Roman"/>
          <w:i/>
          <w:iCs/>
          <w:sz w:val="24"/>
          <w:szCs w:val="24"/>
        </w:rPr>
        <w:t>J Biotechnol</w:t>
      </w:r>
      <w:r>
        <w:rPr>
          <w:rFonts w:ascii="Times New Roman" w:hAnsi="Times New Roman" w:cs="Times New Roman"/>
          <w:i/>
          <w:iCs/>
          <w:sz w:val="24"/>
          <w:szCs w:val="24"/>
        </w:rPr>
        <w:t>,</w:t>
      </w:r>
      <w:r w:rsidRPr="00DF484D">
        <w:rPr>
          <w:rFonts w:ascii="Times New Roman" w:hAnsi="Times New Roman" w:cs="Times New Roman"/>
          <w:i/>
          <w:iCs/>
          <w:sz w:val="24"/>
          <w:szCs w:val="24"/>
        </w:rPr>
        <w:t xml:space="preserve"> </w:t>
      </w:r>
      <w:r w:rsidRPr="00DF484D">
        <w:rPr>
          <w:rFonts w:ascii="Times New Roman" w:hAnsi="Times New Roman" w:cs="Times New Roman"/>
          <w:sz w:val="24"/>
          <w:szCs w:val="24"/>
        </w:rPr>
        <w:t>94, 137-155.</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r w:rsidRPr="00C67F45">
        <w:rPr>
          <w:rFonts w:ascii="Times New Roman" w:hAnsi="Times New Roman" w:cs="Times New Roman"/>
          <w:sz w:val="24"/>
          <w:szCs w:val="24"/>
        </w:rPr>
        <w:t>Whitcomb, D.C.</w:t>
      </w:r>
      <w:r>
        <w:rPr>
          <w:rFonts w:ascii="Times New Roman" w:hAnsi="Times New Roman" w:cs="Times New Roman"/>
          <w:sz w:val="24"/>
          <w:szCs w:val="24"/>
        </w:rPr>
        <w:t xml:space="preserve"> and </w:t>
      </w:r>
      <w:r w:rsidRPr="00C67F45">
        <w:rPr>
          <w:rFonts w:ascii="Times New Roman" w:hAnsi="Times New Roman" w:cs="Times New Roman"/>
          <w:sz w:val="24"/>
          <w:szCs w:val="24"/>
        </w:rPr>
        <w:t xml:space="preserve">Lowe, M.E. (2007). Human pancreatic digestive enzymes. </w:t>
      </w:r>
      <w:r w:rsidRPr="00C67F45">
        <w:rPr>
          <w:rFonts w:ascii="Times New Roman" w:hAnsi="Times New Roman" w:cs="Times New Roman"/>
          <w:i/>
          <w:iCs/>
          <w:sz w:val="24"/>
          <w:szCs w:val="24"/>
        </w:rPr>
        <w:t>Dig Dis Sci</w:t>
      </w:r>
      <w:r>
        <w:rPr>
          <w:rFonts w:ascii="Times New Roman" w:hAnsi="Times New Roman" w:cs="Times New Roman"/>
          <w:i/>
          <w:iCs/>
          <w:sz w:val="24"/>
          <w:szCs w:val="24"/>
        </w:rPr>
        <w:t>,</w:t>
      </w:r>
      <w:r w:rsidRPr="00C67F45">
        <w:rPr>
          <w:rFonts w:ascii="Times New Roman" w:hAnsi="Times New Roman" w:cs="Times New Roman"/>
          <w:i/>
          <w:iCs/>
          <w:sz w:val="24"/>
          <w:szCs w:val="24"/>
        </w:rPr>
        <w:t xml:space="preserve"> </w:t>
      </w:r>
      <w:r w:rsidRPr="00C67F45">
        <w:rPr>
          <w:rFonts w:ascii="Times New Roman" w:hAnsi="Times New Roman" w:cs="Times New Roman"/>
          <w:sz w:val="24"/>
          <w:szCs w:val="24"/>
        </w:rPr>
        <w:t>52, 1-17.</w:t>
      </w:r>
    </w:p>
    <w:p w:rsidR="0087349C" w:rsidRDefault="0087349C" w:rsidP="0087349C">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29" w:name="_Hlk96271186"/>
      <w:r w:rsidRPr="00627090">
        <w:rPr>
          <w:rFonts w:ascii="Times New Roman" w:hAnsi="Times New Roman" w:cs="Times New Roman"/>
          <w:sz w:val="24"/>
          <w:szCs w:val="24"/>
        </w:rPr>
        <w:lastRenderedPageBreak/>
        <w:t>Zakowski, J</w:t>
      </w:r>
      <w:r>
        <w:rPr>
          <w:rFonts w:ascii="Times New Roman" w:hAnsi="Times New Roman" w:cs="Times New Roman"/>
          <w:sz w:val="24"/>
          <w:szCs w:val="24"/>
        </w:rPr>
        <w:t>.</w:t>
      </w:r>
      <w:r w:rsidRPr="00627090">
        <w:rPr>
          <w:rFonts w:ascii="Times New Roman" w:hAnsi="Times New Roman" w:cs="Times New Roman"/>
          <w:sz w:val="24"/>
          <w:szCs w:val="24"/>
        </w:rPr>
        <w:t>J</w:t>
      </w:r>
      <w:r>
        <w:rPr>
          <w:rFonts w:ascii="Times New Roman" w:hAnsi="Times New Roman" w:cs="Times New Roman"/>
          <w:sz w:val="24"/>
          <w:szCs w:val="24"/>
        </w:rPr>
        <w:t>.</w:t>
      </w:r>
      <w:r w:rsidRPr="00627090">
        <w:rPr>
          <w:rFonts w:ascii="Times New Roman" w:hAnsi="Times New Roman" w:cs="Times New Roman"/>
          <w:sz w:val="24"/>
          <w:szCs w:val="24"/>
        </w:rPr>
        <w:t xml:space="preserve"> </w:t>
      </w:r>
      <w:r>
        <w:rPr>
          <w:rFonts w:ascii="Times New Roman" w:hAnsi="Times New Roman" w:cs="Times New Roman"/>
          <w:sz w:val="24"/>
          <w:szCs w:val="24"/>
        </w:rPr>
        <w:t>and</w:t>
      </w:r>
      <w:r w:rsidRPr="00627090">
        <w:rPr>
          <w:rFonts w:ascii="Times New Roman" w:hAnsi="Times New Roman" w:cs="Times New Roman"/>
          <w:sz w:val="24"/>
          <w:szCs w:val="24"/>
        </w:rPr>
        <w:t xml:space="preserve"> Bruns</w:t>
      </w:r>
      <w:bookmarkEnd w:id="29"/>
      <w:r w:rsidRPr="00627090">
        <w:rPr>
          <w:rFonts w:ascii="Times New Roman" w:hAnsi="Times New Roman" w:cs="Times New Roman"/>
          <w:sz w:val="24"/>
          <w:szCs w:val="24"/>
        </w:rPr>
        <w:t>, D</w:t>
      </w:r>
      <w:r>
        <w:rPr>
          <w:rFonts w:ascii="Times New Roman" w:hAnsi="Times New Roman" w:cs="Times New Roman"/>
          <w:sz w:val="24"/>
          <w:szCs w:val="24"/>
        </w:rPr>
        <w:t>.</w:t>
      </w:r>
      <w:r w:rsidRPr="00627090">
        <w:rPr>
          <w:rFonts w:ascii="Times New Roman" w:hAnsi="Times New Roman" w:cs="Times New Roman"/>
          <w:sz w:val="24"/>
          <w:szCs w:val="24"/>
        </w:rPr>
        <w:t xml:space="preserve">E. </w:t>
      </w:r>
      <w:r>
        <w:rPr>
          <w:rFonts w:ascii="Times New Roman" w:hAnsi="Times New Roman" w:cs="Times New Roman"/>
          <w:sz w:val="24"/>
          <w:szCs w:val="24"/>
        </w:rPr>
        <w:t>(</w:t>
      </w:r>
      <w:r w:rsidRPr="00627090">
        <w:rPr>
          <w:rFonts w:ascii="Times New Roman" w:hAnsi="Times New Roman" w:cs="Times New Roman"/>
          <w:sz w:val="24"/>
          <w:szCs w:val="24"/>
        </w:rPr>
        <w:t>1985</w:t>
      </w:r>
      <w:r>
        <w:rPr>
          <w:rFonts w:ascii="Times New Roman" w:hAnsi="Times New Roman" w:cs="Times New Roman"/>
          <w:sz w:val="24"/>
          <w:szCs w:val="24"/>
        </w:rPr>
        <w:t>)</w:t>
      </w:r>
      <w:r w:rsidRPr="00627090">
        <w:rPr>
          <w:rFonts w:ascii="Times New Roman" w:hAnsi="Times New Roman" w:cs="Times New Roman"/>
          <w:sz w:val="24"/>
          <w:szCs w:val="24"/>
        </w:rPr>
        <w:t xml:space="preserve">. Biochemistry of human alpha amylase isoenzymes. </w:t>
      </w:r>
      <w:r w:rsidRPr="009C7460">
        <w:rPr>
          <w:rFonts w:ascii="Times New Roman" w:hAnsi="Times New Roman" w:cs="Times New Roman"/>
          <w:sz w:val="24"/>
          <w:szCs w:val="24"/>
        </w:rPr>
        <w:t xml:space="preserve">Crit. Rev. </w:t>
      </w:r>
      <w:r w:rsidRPr="009C7460">
        <w:rPr>
          <w:rFonts w:ascii="Times New Roman" w:hAnsi="Times New Roman" w:cs="Times New Roman"/>
          <w:i/>
          <w:iCs/>
          <w:sz w:val="24"/>
          <w:szCs w:val="24"/>
        </w:rPr>
        <w:t xml:space="preserve">Clin. Lab. Sci. </w:t>
      </w:r>
      <w:r w:rsidRPr="009C7460">
        <w:rPr>
          <w:rFonts w:ascii="Times New Roman" w:hAnsi="Times New Roman" w:cs="Times New Roman"/>
          <w:sz w:val="24"/>
          <w:szCs w:val="24"/>
        </w:rPr>
        <w:t>21</w:t>
      </w:r>
      <w:r>
        <w:rPr>
          <w:rFonts w:ascii="Times New Roman" w:hAnsi="Times New Roman" w:cs="Times New Roman"/>
          <w:b/>
          <w:bCs/>
          <w:sz w:val="24"/>
          <w:szCs w:val="24"/>
        </w:rPr>
        <w:t xml:space="preserve">, </w:t>
      </w:r>
      <w:r w:rsidRPr="00627090">
        <w:rPr>
          <w:rFonts w:ascii="Times New Roman" w:hAnsi="Times New Roman" w:cs="Times New Roman"/>
          <w:sz w:val="24"/>
          <w:szCs w:val="24"/>
        </w:rPr>
        <w:t>283-322.</w:t>
      </w:r>
    </w:p>
    <w:p w:rsidR="00A1078D" w:rsidRDefault="00A1078D" w:rsidP="00A1078D">
      <w:pPr>
        <w:rPr>
          <w:rFonts w:ascii="Times New Roman" w:eastAsia="Calibri" w:hAnsi="Times New Roman" w:cs="Times New Roman"/>
          <w:b/>
          <w:bCs/>
          <w:color w:val="000000"/>
          <w:sz w:val="24"/>
          <w:szCs w:val="24"/>
        </w:rPr>
      </w:pPr>
    </w:p>
    <w:sectPr w:rsidR="00A107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E7F" w:rsidRDefault="00AD6E7F" w:rsidP="00ED6261">
      <w:pPr>
        <w:spacing w:after="0" w:line="240" w:lineRule="auto"/>
      </w:pPr>
      <w:r>
        <w:separator/>
      </w:r>
    </w:p>
  </w:endnote>
  <w:endnote w:type="continuationSeparator" w:id="0">
    <w:p w:rsidR="00AD6E7F" w:rsidRDefault="00AD6E7F" w:rsidP="00ED6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QPGNNC+Cambria-Italic">
    <w:altName w:val="QPGNNC+Cambria-Italic"/>
    <w:panose1 w:val="00000000000000000000"/>
    <w:charset w:val="00"/>
    <w:family w:val="roman"/>
    <w:notTrueType/>
    <w:pitch w:val="default"/>
    <w:sig w:usb0="00000003" w:usb1="00000000" w:usb2="00000000" w:usb3="00000000" w:csb0="00000001" w:csb1="00000000"/>
  </w:font>
  <w:font w:name="AdvTimes">
    <w:altName w:val="MS Mincho"/>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JOIPC N+ MTSY">
    <w:altName w:val="Malgun Gothic"/>
    <w:panose1 w:val="00000000000000000000"/>
    <w:charset w:val="81"/>
    <w:family w:val="swiss"/>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E7F" w:rsidRDefault="00AD6E7F" w:rsidP="00ED6261">
      <w:pPr>
        <w:spacing w:after="0" w:line="240" w:lineRule="auto"/>
      </w:pPr>
      <w:r>
        <w:separator/>
      </w:r>
    </w:p>
  </w:footnote>
  <w:footnote w:type="continuationSeparator" w:id="0">
    <w:p w:rsidR="00AD6E7F" w:rsidRDefault="00AD6E7F" w:rsidP="00ED62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E36FE"/>
    <w:multiLevelType w:val="hybridMultilevel"/>
    <w:tmpl w:val="F1CE0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E44E29"/>
    <w:multiLevelType w:val="hybridMultilevel"/>
    <w:tmpl w:val="46C66E88"/>
    <w:lvl w:ilvl="0" w:tplc="0409001B">
      <w:start w:val="1"/>
      <w:numFmt w:val="lowerRoman"/>
      <w:lvlText w:val="%1."/>
      <w:lvlJc w:val="righ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60CE7B8D"/>
    <w:multiLevelType w:val="multilevel"/>
    <w:tmpl w:val="68944E6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782626DC"/>
    <w:multiLevelType w:val="multilevel"/>
    <w:tmpl w:val="186A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672A49"/>
    <w:multiLevelType w:val="hybridMultilevel"/>
    <w:tmpl w:val="FDA8A35A"/>
    <w:lvl w:ilvl="0" w:tplc="04090001">
      <w:start w:val="1"/>
      <w:numFmt w:val="bullet"/>
      <w:lvlText w:val=""/>
      <w:lvlJc w:val="left"/>
      <w:pPr>
        <w:ind w:left="540" w:hanging="360"/>
      </w:pPr>
      <w:rPr>
        <w:rFonts w:ascii="Symbol" w:hAnsi="Symbol" w:hint="default"/>
        <w:b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78D"/>
    <w:rsid w:val="00025AC5"/>
    <w:rsid w:val="0003567C"/>
    <w:rsid w:val="000B6A0A"/>
    <w:rsid w:val="00104AD5"/>
    <w:rsid w:val="00110DF5"/>
    <w:rsid w:val="0011326B"/>
    <w:rsid w:val="00142F78"/>
    <w:rsid w:val="001715C3"/>
    <w:rsid w:val="00190BEA"/>
    <w:rsid w:val="001B3685"/>
    <w:rsid w:val="001C3822"/>
    <w:rsid w:val="001F0C30"/>
    <w:rsid w:val="00286108"/>
    <w:rsid w:val="002D3646"/>
    <w:rsid w:val="002D6681"/>
    <w:rsid w:val="002F5C08"/>
    <w:rsid w:val="003B4018"/>
    <w:rsid w:val="003C7065"/>
    <w:rsid w:val="003F1DD8"/>
    <w:rsid w:val="0040122B"/>
    <w:rsid w:val="004253F4"/>
    <w:rsid w:val="00440C97"/>
    <w:rsid w:val="00450285"/>
    <w:rsid w:val="004A16E8"/>
    <w:rsid w:val="004C7606"/>
    <w:rsid w:val="004D6FD7"/>
    <w:rsid w:val="004F023F"/>
    <w:rsid w:val="004F2618"/>
    <w:rsid w:val="004F5A36"/>
    <w:rsid w:val="004F5B13"/>
    <w:rsid w:val="0060526D"/>
    <w:rsid w:val="006146FE"/>
    <w:rsid w:val="00623112"/>
    <w:rsid w:val="006658F7"/>
    <w:rsid w:val="00680B98"/>
    <w:rsid w:val="006A62D0"/>
    <w:rsid w:val="006C10E5"/>
    <w:rsid w:val="00746825"/>
    <w:rsid w:val="007526A0"/>
    <w:rsid w:val="00772C1C"/>
    <w:rsid w:val="00777B3C"/>
    <w:rsid w:val="00782753"/>
    <w:rsid w:val="00787D80"/>
    <w:rsid w:val="0079641A"/>
    <w:rsid w:val="007A2B17"/>
    <w:rsid w:val="008307C0"/>
    <w:rsid w:val="00834B3D"/>
    <w:rsid w:val="0087349C"/>
    <w:rsid w:val="00886563"/>
    <w:rsid w:val="00886CB0"/>
    <w:rsid w:val="00907F25"/>
    <w:rsid w:val="009256D9"/>
    <w:rsid w:val="00926B96"/>
    <w:rsid w:val="009773F7"/>
    <w:rsid w:val="009E70B1"/>
    <w:rsid w:val="009F7F1E"/>
    <w:rsid w:val="00A1078D"/>
    <w:rsid w:val="00A73060"/>
    <w:rsid w:val="00A7403E"/>
    <w:rsid w:val="00AB2727"/>
    <w:rsid w:val="00AB6106"/>
    <w:rsid w:val="00AD6E7F"/>
    <w:rsid w:val="00AD784D"/>
    <w:rsid w:val="00AF5C99"/>
    <w:rsid w:val="00B042B9"/>
    <w:rsid w:val="00B1607E"/>
    <w:rsid w:val="00B22156"/>
    <w:rsid w:val="00B65900"/>
    <w:rsid w:val="00B918CE"/>
    <w:rsid w:val="00BD57D8"/>
    <w:rsid w:val="00C1614D"/>
    <w:rsid w:val="00C27D6D"/>
    <w:rsid w:val="00C6074B"/>
    <w:rsid w:val="00C82546"/>
    <w:rsid w:val="00C85534"/>
    <w:rsid w:val="00CD1463"/>
    <w:rsid w:val="00CE0AE9"/>
    <w:rsid w:val="00D3685D"/>
    <w:rsid w:val="00DD1ADA"/>
    <w:rsid w:val="00DD33D9"/>
    <w:rsid w:val="00DD6E8C"/>
    <w:rsid w:val="00DF4A55"/>
    <w:rsid w:val="00E26E67"/>
    <w:rsid w:val="00E357EA"/>
    <w:rsid w:val="00E85711"/>
    <w:rsid w:val="00E863BA"/>
    <w:rsid w:val="00EA7675"/>
    <w:rsid w:val="00EB3DAB"/>
    <w:rsid w:val="00EB4DD9"/>
    <w:rsid w:val="00ED0855"/>
    <w:rsid w:val="00ED0DE0"/>
    <w:rsid w:val="00ED430F"/>
    <w:rsid w:val="00ED6261"/>
    <w:rsid w:val="00F915FD"/>
    <w:rsid w:val="00FB1875"/>
    <w:rsid w:val="00FE1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2D77D"/>
  <w15:chartTrackingRefBased/>
  <w15:docId w15:val="{02C06D1E-16F8-4DB3-95CC-AE5754ED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78D"/>
  </w:style>
  <w:style w:type="paragraph" w:styleId="Heading1">
    <w:name w:val="heading 1"/>
    <w:basedOn w:val="Normal"/>
    <w:next w:val="Normal"/>
    <w:link w:val="Heading1Char"/>
    <w:uiPriority w:val="9"/>
    <w:qFormat/>
    <w:rsid w:val="00A107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07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107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78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1078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1078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1078D"/>
    <w:pPr>
      <w:ind w:left="720"/>
      <w:contextualSpacing/>
    </w:pPr>
  </w:style>
  <w:style w:type="paragraph" w:customStyle="1" w:styleId="Default">
    <w:name w:val="Default"/>
    <w:rsid w:val="00A1078D"/>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rsid w:val="00A1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A107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0">
    <w:name w:val="A0"/>
    <w:uiPriority w:val="99"/>
    <w:rsid w:val="00A1078D"/>
    <w:rPr>
      <w:rFonts w:cs="Minion Pro"/>
      <w:color w:val="000000"/>
      <w:sz w:val="18"/>
      <w:szCs w:val="18"/>
    </w:rPr>
  </w:style>
  <w:style w:type="table" w:styleId="TableGridLight">
    <w:name w:val="Grid Table Light"/>
    <w:basedOn w:val="TableNormal"/>
    <w:uiPriority w:val="40"/>
    <w:rsid w:val="00A107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A10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78D"/>
  </w:style>
  <w:style w:type="paragraph" w:styleId="Footer">
    <w:name w:val="footer"/>
    <w:basedOn w:val="Normal"/>
    <w:link w:val="FooterChar"/>
    <w:uiPriority w:val="99"/>
    <w:unhideWhenUsed/>
    <w:rsid w:val="00A10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78D"/>
  </w:style>
  <w:style w:type="character" w:customStyle="1" w:styleId="A9">
    <w:name w:val="A9"/>
    <w:uiPriority w:val="99"/>
    <w:rsid w:val="00A1078D"/>
    <w:rPr>
      <w:rFonts w:cs="QPGNNC+Cambria-Italic"/>
      <w:color w:val="000000"/>
      <w:sz w:val="18"/>
      <w:szCs w:val="18"/>
    </w:rPr>
  </w:style>
  <w:style w:type="character" w:styleId="Hyperlink">
    <w:name w:val="Hyperlink"/>
    <w:basedOn w:val="DefaultParagraphFont"/>
    <w:uiPriority w:val="99"/>
    <w:semiHidden/>
    <w:unhideWhenUsed/>
    <w:rsid w:val="00A1078D"/>
    <w:rPr>
      <w:color w:val="0000FF"/>
      <w:u w:val="single"/>
    </w:rPr>
  </w:style>
  <w:style w:type="character" w:customStyle="1" w:styleId="period">
    <w:name w:val="period"/>
    <w:basedOn w:val="DefaultParagraphFont"/>
    <w:rsid w:val="00A1078D"/>
  </w:style>
  <w:style w:type="character" w:customStyle="1" w:styleId="cit">
    <w:name w:val="cit"/>
    <w:basedOn w:val="DefaultParagraphFont"/>
    <w:rsid w:val="00A1078D"/>
  </w:style>
  <w:style w:type="character" w:customStyle="1" w:styleId="citation-doi">
    <w:name w:val="citation-doi"/>
    <w:basedOn w:val="DefaultParagraphFont"/>
    <w:rsid w:val="00A1078D"/>
  </w:style>
  <w:style w:type="character" w:customStyle="1" w:styleId="authors-list-item">
    <w:name w:val="authors-list-item"/>
    <w:basedOn w:val="DefaultParagraphFont"/>
    <w:rsid w:val="00A1078D"/>
  </w:style>
  <w:style w:type="character" w:customStyle="1" w:styleId="author-sup-separator">
    <w:name w:val="author-sup-separator"/>
    <w:basedOn w:val="DefaultParagraphFont"/>
    <w:rsid w:val="00A1078D"/>
  </w:style>
  <w:style w:type="character" w:customStyle="1" w:styleId="comma">
    <w:name w:val="comma"/>
    <w:basedOn w:val="DefaultParagraphFont"/>
    <w:rsid w:val="00A1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791</TotalTime>
  <Pages>55</Pages>
  <Words>8609</Words>
  <Characters>49077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Lecturer II - Microbiology - Abdulsalam Mustapha</dc:creator>
  <cp:keywords/>
  <dc:description/>
  <cp:lastModifiedBy>Lecturer II - Microbiology - Abdulsalam Mustapha</cp:lastModifiedBy>
  <cp:revision>81</cp:revision>
  <dcterms:created xsi:type="dcterms:W3CDTF">2022-06-29T11:38:00Z</dcterms:created>
  <dcterms:modified xsi:type="dcterms:W3CDTF">2022-07-14T12:16:00Z</dcterms:modified>
</cp:coreProperties>
</file>